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270B6" w14:textId="39569800" w:rsidR="008C4B71" w:rsidRPr="00F5761C" w:rsidRDefault="00F5761C">
      <w:pPr>
        <w:rPr>
          <w:rFonts w:ascii="Arial" w:hAnsi="Arial" w:cs="Arial"/>
          <w:sz w:val="32"/>
          <w:szCs w:val="32"/>
        </w:rPr>
      </w:pPr>
      <w:r w:rsidRPr="00F5761C">
        <w:rPr>
          <w:rFonts w:ascii="Arial" w:hAnsi="Arial" w:cs="Arial"/>
          <w:sz w:val="32"/>
          <w:szCs w:val="32"/>
        </w:rPr>
        <w:t>OVO</w:t>
      </w:r>
      <w:r>
        <w:rPr>
          <w:rFonts w:ascii="Arial" w:hAnsi="Arial" w:cs="Arial"/>
          <w:sz w:val="32"/>
          <w:szCs w:val="32"/>
        </w:rPr>
        <w:t>/Rochdale Retrofit programme -</w:t>
      </w:r>
      <w:r w:rsidRPr="00F5761C">
        <w:rPr>
          <w:rFonts w:ascii="Arial" w:hAnsi="Arial" w:cs="Arial"/>
          <w:sz w:val="32"/>
          <w:szCs w:val="32"/>
        </w:rPr>
        <w:t xml:space="preserve"> Eligibility</w:t>
      </w:r>
      <w:r>
        <w:rPr>
          <w:rFonts w:ascii="Arial" w:hAnsi="Arial" w:cs="Arial"/>
          <w:sz w:val="32"/>
          <w:szCs w:val="32"/>
        </w:rPr>
        <w:t xml:space="preserve"> criteria</w:t>
      </w:r>
    </w:p>
    <w:p w14:paraId="744500FD" w14:textId="67F40D61" w:rsidR="00F5761C" w:rsidRPr="00F5761C" w:rsidRDefault="00F5761C">
      <w:pPr>
        <w:rPr>
          <w:rFonts w:ascii="Arial" w:hAnsi="Arial" w:cs="Arial"/>
          <w:i/>
          <w:iCs/>
        </w:rPr>
      </w:pPr>
      <w:r w:rsidRPr="00F5761C">
        <w:rPr>
          <w:rFonts w:ascii="Arial" w:hAnsi="Arial" w:cs="Arial"/>
          <w:i/>
          <w:iCs/>
        </w:rPr>
        <w:t>Updated September 2023</w:t>
      </w:r>
    </w:p>
    <w:p w14:paraId="54D6C4E6" w14:textId="77777777" w:rsidR="00F5761C" w:rsidRPr="00F5761C" w:rsidRDefault="00F5761C">
      <w:pPr>
        <w:rPr>
          <w:rFonts w:ascii="Arial" w:hAnsi="Arial" w:cs="Arial"/>
        </w:rPr>
      </w:pPr>
    </w:p>
    <w:p w14:paraId="6504A75F" w14:textId="77777777" w:rsidR="00F5761C" w:rsidRPr="00F5761C" w:rsidRDefault="00F5761C" w:rsidP="00F5761C">
      <w:pPr>
        <w:rPr>
          <w:rFonts w:ascii="Arial" w:hAnsi="Arial" w:cs="Arial"/>
          <w:b/>
          <w:bCs/>
        </w:rPr>
      </w:pPr>
      <w:r w:rsidRPr="00F5761C">
        <w:rPr>
          <w:rFonts w:ascii="Arial" w:hAnsi="Arial" w:cs="Arial"/>
          <w:b/>
          <w:bCs/>
        </w:rPr>
        <w:t>Tenure Properties Eligible</w:t>
      </w:r>
    </w:p>
    <w:p w14:paraId="7E95D62D" w14:textId="77777777" w:rsidR="00F5761C" w:rsidRPr="00F5761C" w:rsidRDefault="00F5761C" w:rsidP="00F5761C">
      <w:pPr>
        <w:rPr>
          <w:rFonts w:ascii="Arial" w:hAnsi="Arial" w:cs="Arial"/>
        </w:rPr>
      </w:pPr>
      <w:r w:rsidRPr="00F5761C">
        <w:rPr>
          <w:rFonts w:ascii="Arial" w:hAnsi="Arial" w:cs="Arial"/>
        </w:rPr>
        <w:t>Owner Occupied EPC band D-G</w:t>
      </w:r>
    </w:p>
    <w:p w14:paraId="5546876A" w14:textId="77777777" w:rsidR="00F5761C" w:rsidRPr="00F5761C" w:rsidRDefault="00F5761C" w:rsidP="00F5761C">
      <w:pPr>
        <w:rPr>
          <w:rFonts w:ascii="Arial" w:hAnsi="Arial" w:cs="Arial"/>
        </w:rPr>
      </w:pPr>
      <w:r w:rsidRPr="00F5761C">
        <w:rPr>
          <w:rFonts w:ascii="Arial" w:hAnsi="Arial" w:cs="Arial"/>
        </w:rPr>
        <w:t>Private Rented Sector (PRS) EPC band E-G</w:t>
      </w:r>
    </w:p>
    <w:p w14:paraId="0DC5CC25" w14:textId="77777777" w:rsidR="00F5761C" w:rsidRPr="00F5761C" w:rsidRDefault="00F5761C" w:rsidP="00F5761C">
      <w:pPr>
        <w:rPr>
          <w:rFonts w:ascii="Arial" w:hAnsi="Arial" w:cs="Arial"/>
        </w:rPr>
      </w:pPr>
      <w:r w:rsidRPr="00F5761C">
        <w:rPr>
          <w:rFonts w:ascii="Arial" w:hAnsi="Arial" w:cs="Arial"/>
        </w:rPr>
        <w:t>Social Housing EPC band E-G (Band D permitted in certain circumstances)</w:t>
      </w:r>
    </w:p>
    <w:p w14:paraId="78356AB9" w14:textId="77777777" w:rsidR="00F5761C" w:rsidRPr="00F5761C" w:rsidRDefault="00F5761C" w:rsidP="00F5761C">
      <w:pPr>
        <w:rPr>
          <w:rFonts w:ascii="Arial" w:hAnsi="Arial" w:cs="Arial"/>
        </w:rPr>
      </w:pPr>
    </w:p>
    <w:p w14:paraId="344C3FC2" w14:textId="77777777" w:rsidR="00F5761C" w:rsidRPr="00F5761C" w:rsidRDefault="00F5761C" w:rsidP="00F5761C">
      <w:pPr>
        <w:rPr>
          <w:rFonts w:ascii="Arial" w:hAnsi="Arial" w:cs="Arial"/>
          <w:b/>
          <w:bCs/>
        </w:rPr>
      </w:pPr>
      <w:r w:rsidRPr="00F5761C">
        <w:rPr>
          <w:rFonts w:ascii="Arial" w:hAnsi="Arial" w:cs="Arial"/>
          <w:b/>
          <w:bCs/>
        </w:rPr>
        <w:t>Householder Eligibility</w:t>
      </w:r>
    </w:p>
    <w:p w14:paraId="6C36B563" w14:textId="77777777" w:rsidR="00F5761C" w:rsidRPr="00F5761C" w:rsidRDefault="00F5761C" w:rsidP="00F5761C">
      <w:pPr>
        <w:rPr>
          <w:rFonts w:ascii="Arial" w:hAnsi="Arial" w:cs="Arial"/>
        </w:rPr>
      </w:pPr>
      <w:r w:rsidRPr="00F5761C">
        <w:rPr>
          <w:rFonts w:ascii="Arial" w:hAnsi="Arial" w:cs="Arial"/>
        </w:rPr>
        <w:t xml:space="preserve">Income based Jobseeker’s Allowance (JSA) </w:t>
      </w:r>
    </w:p>
    <w:p w14:paraId="09D994D9" w14:textId="77777777" w:rsidR="00F5761C" w:rsidRPr="00F5761C" w:rsidRDefault="00F5761C" w:rsidP="00F5761C">
      <w:pPr>
        <w:rPr>
          <w:rFonts w:ascii="Arial" w:hAnsi="Arial" w:cs="Arial"/>
        </w:rPr>
      </w:pPr>
      <w:r w:rsidRPr="00F5761C">
        <w:rPr>
          <w:rFonts w:ascii="Arial" w:hAnsi="Arial" w:cs="Arial"/>
        </w:rPr>
        <w:t xml:space="preserve">Income related Employment &amp; Support Allowance (ESA) </w:t>
      </w:r>
    </w:p>
    <w:p w14:paraId="7B30024C" w14:textId="77777777" w:rsidR="00F5761C" w:rsidRPr="00F5761C" w:rsidRDefault="00F5761C" w:rsidP="00F5761C">
      <w:pPr>
        <w:rPr>
          <w:rFonts w:ascii="Arial" w:hAnsi="Arial" w:cs="Arial"/>
        </w:rPr>
      </w:pPr>
      <w:r w:rsidRPr="00F5761C">
        <w:rPr>
          <w:rFonts w:ascii="Arial" w:hAnsi="Arial" w:cs="Arial"/>
        </w:rPr>
        <w:t xml:space="preserve">Income Support (IS) </w:t>
      </w:r>
    </w:p>
    <w:p w14:paraId="7BD52A06" w14:textId="77777777" w:rsidR="00F5761C" w:rsidRPr="00F5761C" w:rsidRDefault="00F5761C" w:rsidP="00F5761C">
      <w:pPr>
        <w:rPr>
          <w:rFonts w:ascii="Arial" w:hAnsi="Arial" w:cs="Arial"/>
        </w:rPr>
      </w:pPr>
      <w:r w:rsidRPr="00F5761C">
        <w:rPr>
          <w:rFonts w:ascii="Arial" w:hAnsi="Arial" w:cs="Arial"/>
        </w:rPr>
        <w:t xml:space="preserve">Pension Credit Guarantee Credit </w:t>
      </w:r>
    </w:p>
    <w:p w14:paraId="3BBA114E" w14:textId="77777777" w:rsidR="00F5761C" w:rsidRPr="00F5761C" w:rsidRDefault="00F5761C" w:rsidP="00F5761C">
      <w:pPr>
        <w:rPr>
          <w:rFonts w:ascii="Arial" w:hAnsi="Arial" w:cs="Arial"/>
        </w:rPr>
      </w:pPr>
      <w:r w:rsidRPr="00F5761C">
        <w:rPr>
          <w:rFonts w:ascii="Arial" w:hAnsi="Arial" w:cs="Arial"/>
        </w:rPr>
        <w:t xml:space="preserve">Working Tax Credit (WTC) </w:t>
      </w:r>
    </w:p>
    <w:p w14:paraId="6C36B12E" w14:textId="77777777" w:rsidR="00F5761C" w:rsidRPr="00F5761C" w:rsidRDefault="00F5761C" w:rsidP="00F5761C">
      <w:pPr>
        <w:rPr>
          <w:rFonts w:ascii="Arial" w:hAnsi="Arial" w:cs="Arial"/>
        </w:rPr>
      </w:pPr>
      <w:r w:rsidRPr="00F5761C">
        <w:rPr>
          <w:rFonts w:ascii="Arial" w:hAnsi="Arial" w:cs="Arial"/>
        </w:rPr>
        <w:t xml:space="preserve">Child Tax Credits (CTC) </w:t>
      </w:r>
    </w:p>
    <w:p w14:paraId="0938155F" w14:textId="77777777" w:rsidR="00F5761C" w:rsidRPr="00F5761C" w:rsidRDefault="00F5761C" w:rsidP="00F5761C">
      <w:pPr>
        <w:rPr>
          <w:rFonts w:ascii="Arial" w:hAnsi="Arial" w:cs="Arial"/>
        </w:rPr>
      </w:pPr>
      <w:r w:rsidRPr="00F5761C">
        <w:rPr>
          <w:rFonts w:ascii="Arial" w:hAnsi="Arial" w:cs="Arial"/>
        </w:rPr>
        <w:t xml:space="preserve">Universal Credit (UC) </w:t>
      </w:r>
    </w:p>
    <w:p w14:paraId="4798811A" w14:textId="77777777" w:rsidR="00F5761C" w:rsidRPr="00F5761C" w:rsidRDefault="00F5761C" w:rsidP="00F5761C">
      <w:pPr>
        <w:rPr>
          <w:rFonts w:ascii="Arial" w:hAnsi="Arial" w:cs="Arial"/>
        </w:rPr>
      </w:pPr>
      <w:r w:rsidRPr="00F5761C">
        <w:rPr>
          <w:rFonts w:ascii="Arial" w:hAnsi="Arial" w:cs="Arial"/>
        </w:rPr>
        <w:t xml:space="preserve">Housing Benefit (new eligible benefit under ECO4) </w:t>
      </w:r>
    </w:p>
    <w:p w14:paraId="409DA700" w14:textId="77777777" w:rsidR="00F5761C" w:rsidRPr="00F5761C" w:rsidRDefault="00F5761C" w:rsidP="00F5761C">
      <w:pPr>
        <w:rPr>
          <w:rFonts w:ascii="Arial" w:hAnsi="Arial" w:cs="Arial"/>
        </w:rPr>
      </w:pPr>
      <w:r w:rsidRPr="00F5761C">
        <w:rPr>
          <w:rFonts w:ascii="Arial" w:hAnsi="Arial" w:cs="Arial"/>
        </w:rPr>
        <w:t>Pension Credit Savings Credit (new eligible benefit under ECO4)</w:t>
      </w:r>
    </w:p>
    <w:p w14:paraId="7B1C7BB2" w14:textId="77777777" w:rsidR="00F5761C" w:rsidRPr="00F5761C" w:rsidRDefault="00F5761C" w:rsidP="00F5761C">
      <w:pPr>
        <w:rPr>
          <w:rFonts w:ascii="Arial" w:hAnsi="Arial" w:cs="Arial"/>
        </w:rPr>
      </w:pPr>
      <w:r w:rsidRPr="00F5761C">
        <w:rPr>
          <w:rFonts w:ascii="Arial" w:hAnsi="Arial" w:cs="Arial"/>
        </w:rPr>
        <w:t>Child Benefit (increased threshold under ECO4, see below)</w:t>
      </w:r>
    </w:p>
    <w:p w14:paraId="0EC24D8F" w14:textId="77777777" w:rsidR="00F5761C" w:rsidRPr="00F5761C" w:rsidRDefault="00F5761C" w:rsidP="00F5761C">
      <w:pPr>
        <w:rPr>
          <w:rFonts w:ascii="Arial" w:hAnsi="Arial" w:cs="Arial"/>
        </w:rPr>
      </w:pPr>
    </w:p>
    <w:tbl>
      <w:tblPr>
        <w:tblW w:w="105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824"/>
        <w:gridCol w:w="2112"/>
        <w:gridCol w:w="2112"/>
        <w:gridCol w:w="2115"/>
      </w:tblGrid>
      <w:tr w:rsidR="00F5761C" w:rsidRPr="00F5761C" w14:paraId="21C8A036" w14:textId="77777777" w:rsidTr="00F5761C">
        <w:trPr>
          <w:trHeight w:val="41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61E05" w14:textId="77777777" w:rsidR="00F5761C" w:rsidRPr="00F5761C" w:rsidRDefault="00F5761C">
            <w:pPr>
              <w:rPr>
                <w:rFonts w:ascii="Arial" w:hAnsi="Arial" w:cs="Arial"/>
              </w:rPr>
            </w:pPr>
            <w:r w:rsidRPr="00F5761C">
              <w:rPr>
                <w:rFonts w:ascii="Arial" w:hAnsi="Arial" w:cs="Arial"/>
              </w:rPr>
              <w:t>Type of Claimant</w:t>
            </w:r>
          </w:p>
        </w:tc>
        <w:tc>
          <w:tcPr>
            <w:tcW w:w="81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A9311" w14:textId="77777777" w:rsidR="00F5761C" w:rsidRPr="00F5761C" w:rsidRDefault="00F5761C">
            <w:pPr>
              <w:jc w:val="center"/>
              <w:rPr>
                <w:rFonts w:ascii="Arial" w:hAnsi="Arial" w:cs="Arial"/>
              </w:rPr>
            </w:pPr>
            <w:r w:rsidRPr="00F5761C">
              <w:rPr>
                <w:rFonts w:ascii="Arial" w:hAnsi="Arial" w:cs="Arial"/>
              </w:rPr>
              <w:t>Number of Children or qualifying young persons</w:t>
            </w:r>
          </w:p>
        </w:tc>
      </w:tr>
      <w:tr w:rsidR="00F5761C" w:rsidRPr="00F5761C" w14:paraId="4F9D7145" w14:textId="77777777" w:rsidTr="00F5761C">
        <w:trPr>
          <w:trHeight w:val="39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6F177" w14:textId="77777777" w:rsidR="00F5761C" w:rsidRPr="00F5761C" w:rsidRDefault="00F5761C">
            <w:pPr>
              <w:rPr>
                <w:rFonts w:ascii="Arial" w:hAnsi="Arial" w:cs="Arial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A1E67" w14:textId="77777777" w:rsidR="00F5761C" w:rsidRPr="00F5761C" w:rsidRDefault="00F5761C">
            <w:pPr>
              <w:jc w:val="center"/>
              <w:rPr>
                <w:rFonts w:ascii="Arial" w:hAnsi="Arial" w:cs="Arial"/>
              </w:rPr>
            </w:pPr>
            <w:r w:rsidRPr="00F5761C">
              <w:rPr>
                <w:rFonts w:ascii="Arial" w:hAnsi="Arial" w:cs="Arial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D036C" w14:textId="77777777" w:rsidR="00F5761C" w:rsidRPr="00F5761C" w:rsidRDefault="00F5761C">
            <w:pPr>
              <w:jc w:val="center"/>
              <w:rPr>
                <w:rFonts w:ascii="Arial" w:hAnsi="Arial" w:cs="Arial"/>
              </w:rPr>
            </w:pPr>
            <w:r w:rsidRPr="00F5761C">
              <w:rPr>
                <w:rFonts w:ascii="Arial" w:hAnsi="Arial" w:cs="Arial"/>
              </w:rPr>
              <w:t>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9344F" w14:textId="77777777" w:rsidR="00F5761C" w:rsidRPr="00F5761C" w:rsidRDefault="00F5761C">
            <w:pPr>
              <w:jc w:val="center"/>
              <w:rPr>
                <w:rFonts w:ascii="Arial" w:hAnsi="Arial" w:cs="Arial"/>
              </w:rPr>
            </w:pPr>
            <w:r w:rsidRPr="00F5761C">
              <w:rPr>
                <w:rFonts w:ascii="Arial" w:hAnsi="Arial" w:cs="Arial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867A8" w14:textId="29AFFE49" w:rsidR="00F5761C" w:rsidRPr="00F5761C" w:rsidRDefault="00F5761C">
            <w:pPr>
              <w:jc w:val="center"/>
              <w:rPr>
                <w:rFonts w:ascii="Arial" w:hAnsi="Arial" w:cs="Arial"/>
              </w:rPr>
            </w:pPr>
            <w:r w:rsidRPr="00F5761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</w:t>
            </w:r>
            <w:r w:rsidRPr="00F5761C">
              <w:rPr>
                <w:rFonts w:ascii="Arial" w:hAnsi="Arial" w:cs="Arial"/>
              </w:rPr>
              <w:t>or more</w:t>
            </w:r>
          </w:p>
        </w:tc>
      </w:tr>
      <w:tr w:rsidR="00F5761C" w:rsidRPr="00F5761C" w14:paraId="62ED55C9" w14:textId="77777777" w:rsidTr="00F5761C">
        <w:trPr>
          <w:trHeight w:val="299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F4AB7" w14:textId="77777777" w:rsidR="00F5761C" w:rsidRPr="00F5761C" w:rsidRDefault="00F5761C">
            <w:pPr>
              <w:rPr>
                <w:rFonts w:ascii="Arial" w:hAnsi="Arial" w:cs="Arial"/>
              </w:rPr>
            </w:pPr>
            <w:r w:rsidRPr="00F5761C">
              <w:rPr>
                <w:rFonts w:ascii="Arial" w:hAnsi="Arial" w:cs="Arial"/>
              </w:rPr>
              <w:t>Single claimant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248D6" w14:textId="77777777" w:rsidR="00F5761C" w:rsidRPr="00F5761C" w:rsidRDefault="00F5761C">
            <w:pPr>
              <w:jc w:val="center"/>
              <w:rPr>
                <w:rFonts w:ascii="Arial" w:hAnsi="Arial" w:cs="Arial"/>
              </w:rPr>
            </w:pPr>
            <w:r w:rsidRPr="00F5761C">
              <w:rPr>
                <w:rFonts w:ascii="Arial" w:hAnsi="Arial" w:cs="Arial"/>
              </w:rPr>
              <w:t>£19,900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12B56" w14:textId="77777777" w:rsidR="00F5761C" w:rsidRPr="00F5761C" w:rsidRDefault="00F5761C">
            <w:pPr>
              <w:jc w:val="center"/>
              <w:rPr>
                <w:rFonts w:ascii="Arial" w:hAnsi="Arial" w:cs="Arial"/>
              </w:rPr>
            </w:pPr>
            <w:r w:rsidRPr="00F5761C">
              <w:rPr>
                <w:rFonts w:ascii="Arial" w:hAnsi="Arial" w:cs="Arial"/>
              </w:rPr>
              <w:t>£24,800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843CE" w14:textId="77777777" w:rsidR="00F5761C" w:rsidRPr="00F5761C" w:rsidRDefault="00F5761C">
            <w:pPr>
              <w:jc w:val="center"/>
              <w:rPr>
                <w:rFonts w:ascii="Arial" w:hAnsi="Arial" w:cs="Arial"/>
              </w:rPr>
            </w:pPr>
            <w:r w:rsidRPr="00F5761C">
              <w:rPr>
                <w:rFonts w:ascii="Arial" w:hAnsi="Arial" w:cs="Arial"/>
              </w:rPr>
              <w:t>£29,600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E0D33" w14:textId="77777777" w:rsidR="00F5761C" w:rsidRPr="00F5761C" w:rsidRDefault="00F5761C">
            <w:pPr>
              <w:jc w:val="center"/>
              <w:rPr>
                <w:rFonts w:ascii="Arial" w:hAnsi="Arial" w:cs="Arial"/>
              </w:rPr>
            </w:pPr>
            <w:r w:rsidRPr="00F5761C">
              <w:rPr>
                <w:rFonts w:ascii="Arial" w:hAnsi="Arial" w:cs="Arial"/>
              </w:rPr>
              <w:t>£34,500</w:t>
            </w:r>
          </w:p>
        </w:tc>
      </w:tr>
      <w:tr w:rsidR="00F5761C" w:rsidRPr="00F5761C" w14:paraId="391ED20B" w14:textId="77777777" w:rsidTr="00F5761C">
        <w:trPr>
          <w:trHeight w:val="22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0EE64" w14:textId="77777777" w:rsidR="00F5761C" w:rsidRPr="00F5761C" w:rsidRDefault="00F5761C">
            <w:pPr>
              <w:rPr>
                <w:rFonts w:ascii="Arial" w:hAnsi="Arial" w:cs="Arial"/>
              </w:rPr>
            </w:pPr>
            <w:r w:rsidRPr="00F5761C">
              <w:rPr>
                <w:rFonts w:ascii="Arial" w:hAnsi="Arial" w:cs="Arial"/>
              </w:rPr>
              <w:t>Member of a couple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63B29" w14:textId="77777777" w:rsidR="00F5761C" w:rsidRPr="00F5761C" w:rsidRDefault="00F5761C">
            <w:pPr>
              <w:jc w:val="center"/>
              <w:rPr>
                <w:rFonts w:ascii="Arial" w:hAnsi="Arial" w:cs="Arial"/>
              </w:rPr>
            </w:pPr>
            <w:r w:rsidRPr="00F5761C">
              <w:rPr>
                <w:rFonts w:ascii="Arial" w:hAnsi="Arial" w:cs="Arial"/>
              </w:rPr>
              <w:t>£27,500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85CA6" w14:textId="77777777" w:rsidR="00F5761C" w:rsidRPr="00F5761C" w:rsidRDefault="00F5761C">
            <w:pPr>
              <w:jc w:val="center"/>
              <w:rPr>
                <w:rFonts w:ascii="Arial" w:hAnsi="Arial" w:cs="Arial"/>
              </w:rPr>
            </w:pPr>
            <w:r w:rsidRPr="00F5761C">
              <w:rPr>
                <w:rFonts w:ascii="Arial" w:hAnsi="Arial" w:cs="Arial"/>
              </w:rPr>
              <w:t>£32,300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73474" w14:textId="77777777" w:rsidR="00F5761C" w:rsidRPr="00F5761C" w:rsidRDefault="00F5761C">
            <w:pPr>
              <w:jc w:val="center"/>
              <w:rPr>
                <w:rFonts w:ascii="Arial" w:hAnsi="Arial" w:cs="Arial"/>
              </w:rPr>
            </w:pPr>
            <w:r w:rsidRPr="00F5761C">
              <w:rPr>
                <w:rFonts w:ascii="Arial" w:hAnsi="Arial" w:cs="Arial"/>
              </w:rPr>
              <w:t>£37,200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4326B" w14:textId="77777777" w:rsidR="00F5761C" w:rsidRPr="00F5761C" w:rsidRDefault="00F5761C">
            <w:pPr>
              <w:jc w:val="center"/>
              <w:rPr>
                <w:rFonts w:ascii="Arial" w:hAnsi="Arial" w:cs="Arial"/>
              </w:rPr>
            </w:pPr>
            <w:r w:rsidRPr="00F5761C">
              <w:rPr>
                <w:rFonts w:ascii="Arial" w:hAnsi="Arial" w:cs="Arial"/>
              </w:rPr>
              <w:t>£42,000</w:t>
            </w:r>
          </w:p>
        </w:tc>
      </w:tr>
    </w:tbl>
    <w:p w14:paraId="6E6CB90D" w14:textId="77777777" w:rsidR="00F5761C" w:rsidRPr="00F5761C" w:rsidRDefault="00F5761C" w:rsidP="00F5761C">
      <w:pPr>
        <w:rPr>
          <w:rFonts w:ascii="Arial" w:hAnsi="Arial" w:cs="Arial"/>
        </w:rPr>
      </w:pPr>
    </w:p>
    <w:p w14:paraId="5C0413C5" w14:textId="77777777" w:rsidR="00F5761C" w:rsidRPr="00F5761C" w:rsidRDefault="00F5761C" w:rsidP="00F5761C">
      <w:pPr>
        <w:rPr>
          <w:rFonts w:ascii="Arial" w:hAnsi="Arial" w:cs="Arial"/>
          <w:b/>
          <w:bCs/>
        </w:rPr>
      </w:pPr>
      <w:r w:rsidRPr="00F5761C">
        <w:rPr>
          <w:rFonts w:ascii="Arial" w:hAnsi="Arial" w:cs="Arial"/>
          <w:b/>
          <w:bCs/>
        </w:rPr>
        <w:t>Health Eligibility</w:t>
      </w:r>
    </w:p>
    <w:p w14:paraId="237743B6" w14:textId="77777777" w:rsidR="00F5761C" w:rsidRPr="00F5761C" w:rsidRDefault="00F5761C" w:rsidP="00F5761C">
      <w:pPr>
        <w:rPr>
          <w:rFonts w:ascii="Arial" w:hAnsi="Arial" w:cs="Arial"/>
        </w:rPr>
      </w:pPr>
      <w:r w:rsidRPr="00F5761C">
        <w:rPr>
          <w:rFonts w:ascii="Arial" w:hAnsi="Arial" w:cs="Arial"/>
        </w:rPr>
        <w:t xml:space="preserve">Households in private tenure SAP band D, E, F and G homes and identified as housing a person suffering from a severe and / or long-term health condition that is adversely </w:t>
      </w:r>
    </w:p>
    <w:p w14:paraId="316D5A1C" w14:textId="77777777" w:rsidR="00F5761C" w:rsidRPr="00F5761C" w:rsidRDefault="00F5761C" w:rsidP="00F5761C">
      <w:pPr>
        <w:rPr>
          <w:rFonts w:ascii="Arial" w:hAnsi="Arial" w:cs="Arial"/>
        </w:rPr>
      </w:pPr>
      <w:r w:rsidRPr="00F5761C">
        <w:rPr>
          <w:rFonts w:ascii="Arial" w:hAnsi="Arial" w:cs="Arial"/>
        </w:rPr>
        <w:t>affected by living in a cold home.</w:t>
      </w:r>
    </w:p>
    <w:p w14:paraId="4B26B877" w14:textId="46D864E7" w:rsidR="00F5761C" w:rsidRPr="00F5761C" w:rsidRDefault="00F5761C" w:rsidP="00F5761C">
      <w:pPr>
        <w:rPr>
          <w:rFonts w:ascii="Arial" w:hAnsi="Arial" w:cs="Arial"/>
        </w:rPr>
      </w:pPr>
      <w:r w:rsidRPr="00F5761C">
        <w:rPr>
          <w:rFonts w:ascii="Arial" w:hAnsi="Arial" w:cs="Arial"/>
        </w:rPr>
        <w:t xml:space="preserve">The person’s severe or </w:t>
      </w:r>
      <w:r w:rsidRPr="00F5761C">
        <w:rPr>
          <w:rFonts w:ascii="Arial" w:hAnsi="Arial" w:cs="Arial"/>
        </w:rPr>
        <w:t>long-term</w:t>
      </w:r>
      <w:r w:rsidRPr="00F5761C">
        <w:rPr>
          <w:rFonts w:ascii="Arial" w:hAnsi="Arial" w:cs="Arial"/>
        </w:rPr>
        <w:t xml:space="preserve"> health condition must be due to: </w:t>
      </w:r>
    </w:p>
    <w:p w14:paraId="277F9455" w14:textId="77777777" w:rsidR="00F5761C" w:rsidRPr="00F5761C" w:rsidRDefault="00F5761C" w:rsidP="00F5761C">
      <w:pPr>
        <w:rPr>
          <w:rFonts w:ascii="Arial" w:hAnsi="Arial" w:cs="Arial"/>
        </w:rPr>
      </w:pPr>
      <w:r w:rsidRPr="00F5761C">
        <w:rPr>
          <w:rFonts w:ascii="Arial" w:hAnsi="Arial" w:cs="Arial"/>
        </w:rPr>
        <w:t xml:space="preserve">• A cardiovascular condition, </w:t>
      </w:r>
    </w:p>
    <w:p w14:paraId="646A5851" w14:textId="77777777" w:rsidR="00F5761C" w:rsidRPr="00F5761C" w:rsidRDefault="00F5761C" w:rsidP="00F5761C">
      <w:pPr>
        <w:rPr>
          <w:rFonts w:ascii="Arial" w:hAnsi="Arial" w:cs="Arial"/>
        </w:rPr>
      </w:pPr>
      <w:r w:rsidRPr="00F5761C">
        <w:rPr>
          <w:rFonts w:ascii="Arial" w:hAnsi="Arial" w:cs="Arial"/>
        </w:rPr>
        <w:t xml:space="preserve">• A respiratory disease, </w:t>
      </w:r>
    </w:p>
    <w:p w14:paraId="5ECB1AA7" w14:textId="77777777" w:rsidR="00F5761C" w:rsidRPr="00F5761C" w:rsidRDefault="00F5761C" w:rsidP="00F5761C">
      <w:pPr>
        <w:rPr>
          <w:rFonts w:ascii="Arial" w:hAnsi="Arial" w:cs="Arial"/>
        </w:rPr>
      </w:pPr>
      <w:r w:rsidRPr="00F5761C">
        <w:rPr>
          <w:rFonts w:ascii="Arial" w:hAnsi="Arial" w:cs="Arial"/>
        </w:rPr>
        <w:t xml:space="preserve">• Limited mobility, or </w:t>
      </w:r>
    </w:p>
    <w:p w14:paraId="30CA62D8" w14:textId="77777777" w:rsidR="00F5761C" w:rsidRPr="00F5761C" w:rsidRDefault="00F5761C" w:rsidP="00F5761C">
      <w:pPr>
        <w:rPr>
          <w:rFonts w:ascii="Arial" w:hAnsi="Arial" w:cs="Arial"/>
        </w:rPr>
      </w:pPr>
      <w:r w:rsidRPr="00F5761C">
        <w:rPr>
          <w:rFonts w:ascii="Arial" w:hAnsi="Arial" w:cs="Arial"/>
        </w:rPr>
        <w:t>• Immunosuppression.</w:t>
      </w:r>
    </w:p>
    <w:p w14:paraId="45F4F23B" w14:textId="77777777" w:rsidR="00F5761C" w:rsidRPr="00F5761C" w:rsidRDefault="00F5761C">
      <w:pPr>
        <w:rPr>
          <w:rFonts w:ascii="Arial" w:hAnsi="Arial" w:cs="Arial"/>
        </w:rPr>
      </w:pPr>
    </w:p>
    <w:sectPr w:rsidR="00F5761C" w:rsidRPr="00F5761C" w:rsidSect="00F576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1C"/>
    <w:rsid w:val="007B34F9"/>
    <w:rsid w:val="008C4B71"/>
    <w:rsid w:val="00F5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E8A39"/>
  <w15:chartTrackingRefBased/>
  <w15:docId w15:val="{5C1CC1F5-612E-4ED0-8AFB-E64500B6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570E3-92C1-433C-9600-E8706E67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Wyatt</dc:creator>
  <cp:keywords/>
  <dc:description/>
  <cp:lastModifiedBy>Stephanie Wyatt</cp:lastModifiedBy>
  <cp:revision>1</cp:revision>
  <dcterms:created xsi:type="dcterms:W3CDTF">2023-09-18T06:12:00Z</dcterms:created>
  <dcterms:modified xsi:type="dcterms:W3CDTF">2023-09-18T06:14:00Z</dcterms:modified>
</cp:coreProperties>
</file>