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7" w:type="dxa"/>
        <w:tblInd w:w="-567" w:type="dxa"/>
        <w:tblBorders>
          <w:top w:val="none" w:sz="0" w:space="0" w:color="auto"/>
          <w:left w:val="none" w:sz="0" w:space="0" w:color="auto"/>
          <w:bottom w:val="single" w:sz="8" w:space="0" w:color="BFBFBF" w:themeColor="background1" w:themeShade="BF"/>
          <w:right w:val="none" w:sz="0" w:space="0" w:color="auto"/>
          <w:insideH w:val="none" w:sz="0" w:space="0" w:color="auto"/>
          <w:insideV w:val="none" w:sz="0" w:space="0" w:color="auto"/>
        </w:tblBorders>
        <w:tblLook w:val="04A0" w:firstRow="1" w:lastRow="0" w:firstColumn="1" w:lastColumn="0" w:noHBand="0" w:noVBand="1"/>
      </w:tblPr>
      <w:tblGrid>
        <w:gridCol w:w="1526"/>
        <w:gridCol w:w="4584"/>
        <w:gridCol w:w="483"/>
        <w:gridCol w:w="3764"/>
      </w:tblGrid>
      <w:tr w:rsidR="00E4220A" w:rsidRPr="00707B53" w14:paraId="4BF40A9F" w14:textId="77777777" w:rsidTr="009477E6">
        <w:tc>
          <w:tcPr>
            <w:tcW w:w="6110" w:type="dxa"/>
            <w:gridSpan w:val="2"/>
          </w:tcPr>
          <w:p w14:paraId="281185BD" w14:textId="77777777" w:rsidR="00E4220A" w:rsidRPr="00630256" w:rsidRDefault="00E4220A" w:rsidP="008C27D1">
            <w:pPr>
              <w:rPr>
                <w:rFonts w:ascii="Lato Black" w:hAnsi="Lato Black"/>
                <w:sz w:val="48"/>
                <w:szCs w:val="56"/>
              </w:rPr>
            </w:pPr>
            <w:r w:rsidRPr="00630256">
              <w:rPr>
                <w:rFonts w:ascii="Lato Black" w:hAnsi="Lato Black"/>
                <w:sz w:val="48"/>
                <w:szCs w:val="56"/>
              </w:rPr>
              <w:t>GROUNDWORK</w:t>
            </w:r>
          </w:p>
          <w:p w14:paraId="434475EE" w14:textId="77777777" w:rsidR="00E4220A" w:rsidRPr="00707B53" w:rsidRDefault="00E4220A" w:rsidP="008C27D1">
            <w:pPr>
              <w:rPr>
                <w:rFonts w:ascii="Lato" w:hAnsi="Lato"/>
                <w:b/>
                <w:sz w:val="56"/>
                <w:szCs w:val="56"/>
              </w:rPr>
            </w:pPr>
            <w:r w:rsidRPr="00630256">
              <w:rPr>
                <w:rFonts w:ascii="Lato" w:hAnsi="Lato"/>
                <w:sz w:val="48"/>
                <w:szCs w:val="56"/>
              </w:rPr>
              <w:t>GREATER MANCHESTER</w:t>
            </w:r>
            <w:r w:rsidRPr="00630256">
              <w:rPr>
                <w:rFonts w:ascii="Lato Black" w:hAnsi="Lato Black"/>
                <w:sz w:val="48"/>
                <w:szCs w:val="56"/>
              </w:rPr>
              <w:t xml:space="preserve"> </w:t>
            </w:r>
          </w:p>
        </w:tc>
        <w:tc>
          <w:tcPr>
            <w:tcW w:w="483" w:type="dxa"/>
            <w:shd w:val="clear" w:color="auto" w:fill="auto"/>
          </w:tcPr>
          <w:p w14:paraId="346D163C" w14:textId="77777777" w:rsidR="00E4220A" w:rsidRPr="00707B53" w:rsidRDefault="00E4220A" w:rsidP="008C27D1">
            <w:pPr>
              <w:jc w:val="center"/>
              <w:rPr>
                <w:rFonts w:ascii="Lato" w:hAnsi="Lato"/>
                <w:noProof/>
              </w:rPr>
            </w:pPr>
          </w:p>
        </w:tc>
        <w:tc>
          <w:tcPr>
            <w:tcW w:w="3764" w:type="dxa"/>
            <w:vMerge w:val="restart"/>
            <w:tcBorders>
              <w:bottom w:val="single" w:sz="4" w:space="0" w:color="auto"/>
            </w:tcBorders>
            <w:shd w:val="clear" w:color="auto" w:fill="auto"/>
            <w:vAlign w:val="center"/>
          </w:tcPr>
          <w:p w14:paraId="57FACF6A" w14:textId="77777777" w:rsidR="00E4220A" w:rsidRPr="00707B53" w:rsidRDefault="00E4220A" w:rsidP="008C27D1">
            <w:pPr>
              <w:jc w:val="center"/>
              <w:rPr>
                <w:rFonts w:ascii="Lato" w:hAnsi="Lato"/>
              </w:rPr>
            </w:pPr>
            <w:r>
              <w:rPr>
                <w:rFonts w:ascii="Lato" w:hAnsi="Lato"/>
                <w:noProof/>
              </w:rPr>
              <w:drawing>
                <wp:inline distT="0" distB="0" distL="0" distR="0" wp14:anchorId="52603F30" wp14:editId="5164F971">
                  <wp:extent cx="1799792" cy="215725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WK LOGO.png"/>
                          <pic:cNvPicPr/>
                        </pic:nvPicPr>
                        <pic:blipFill>
                          <a:blip r:embed="rId7">
                            <a:extLst>
                              <a:ext uri="{28A0092B-C50C-407E-A947-70E740481C1C}">
                                <a14:useLocalDpi xmlns:a14="http://schemas.microsoft.com/office/drawing/2010/main" val="0"/>
                              </a:ext>
                            </a:extLst>
                          </a:blip>
                          <a:stretch>
                            <a:fillRect/>
                          </a:stretch>
                        </pic:blipFill>
                        <pic:spPr>
                          <a:xfrm>
                            <a:off x="0" y="0"/>
                            <a:ext cx="1799792" cy="2157257"/>
                          </a:xfrm>
                          <a:prstGeom prst="rect">
                            <a:avLst/>
                          </a:prstGeom>
                        </pic:spPr>
                      </pic:pic>
                    </a:graphicData>
                  </a:graphic>
                </wp:inline>
              </w:drawing>
            </w:r>
          </w:p>
        </w:tc>
      </w:tr>
      <w:tr w:rsidR="00E4220A" w:rsidRPr="00707B53" w14:paraId="241C9F8C" w14:textId="77777777" w:rsidTr="009477E6">
        <w:tc>
          <w:tcPr>
            <w:tcW w:w="6110" w:type="dxa"/>
            <w:gridSpan w:val="2"/>
          </w:tcPr>
          <w:p w14:paraId="6C484BED" w14:textId="77777777" w:rsidR="00E4220A" w:rsidRPr="00707B53" w:rsidRDefault="00E4220A" w:rsidP="008C27D1">
            <w:pPr>
              <w:rPr>
                <w:rFonts w:ascii="Lato" w:hAnsi="Lato"/>
              </w:rPr>
            </w:pPr>
          </w:p>
        </w:tc>
        <w:tc>
          <w:tcPr>
            <w:tcW w:w="483" w:type="dxa"/>
            <w:shd w:val="clear" w:color="auto" w:fill="auto"/>
          </w:tcPr>
          <w:p w14:paraId="2C95BEF5" w14:textId="77777777" w:rsidR="00E4220A" w:rsidRPr="00707B53" w:rsidRDefault="00E4220A" w:rsidP="008C27D1">
            <w:pPr>
              <w:rPr>
                <w:rFonts w:ascii="Lato" w:hAnsi="Lato"/>
              </w:rPr>
            </w:pPr>
          </w:p>
        </w:tc>
        <w:tc>
          <w:tcPr>
            <w:tcW w:w="3764" w:type="dxa"/>
            <w:vMerge/>
            <w:tcBorders>
              <w:bottom w:val="single" w:sz="4" w:space="0" w:color="auto"/>
            </w:tcBorders>
            <w:shd w:val="clear" w:color="auto" w:fill="auto"/>
          </w:tcPr>
          <w:p w14:paraId="07CB7A39" w14:textId="77777777" w:rsidR="00E4220A" w:rsidRPr="00707B53" w:rsidRDefault="00E4220A" w:rsidP="008C27D1">
            <w:pPr>
              <w:rPr>
                <w:rFonts w:ascii="Lato" w:hAnsi="Lato"/>
              </w:rPr>
            </w:pPr>
          </w:p>
        </w:tc>
      </w:tr>
      <w:tr w:rsidR="00E4220A" w:rsidRPr="00707B53" w14:paraId="6DDB2474" w14:textId="77777777" w:rsidTr="009477E6">
        <w:tc>
          <w:tcPr>
            <w:tcW w:w="6110" w:type="dxa"/>
            <w:gridSpan w:val="2"/>
          </w:tcPr>
          <w:p w14:paraId="7921723B" w14:textId="77777777" w:rsidR="00E4220A" w:rsidRPr="00707B53" w:rsidRDefault="00E4220A" w:rsidP="008C27D1">
            <w:pPr>
              <w:rPr>
                <w:rFonts w:ascii="Lato" w:hAnsi="Lato"/>
              </w:rPr>
            </w:pPr>
          </w:p>
        </w:tc>
        <w:tc>
          <w:tcPr>
            <w:tcW w:w="483" w:type="dxa"/>
            <w:shd w:val="clear" w:color="auto" w:fill="auto"/>
          </w:tcPr>
          <w:p w14:paraId="1328405D" w14:textId="77777777" w:rsidR="00E4220A" w:rsidRPr="00707B53" w:rsidRDefault="00E4220A" w:rsidP="008C27D1">
            <w:pPr>
              <w:rPr>
                <w:rFonts w:ascii="Lato" w:hAnsi="Lato"/>
              </w:rPr>
            </w:pPr>
          </w:p>
        </w:tc>
        <w:tc>
          <w:tcPr>
            <w:tcW w:w="3764" w:type="dxa"/>
            <w:vMerge/>
            <w:tcBorders>
              <w:bottom w:val="single" w:sz="4" w:space="0" w:color="auto"/>
            </w:tcBorders>
            <w:shd w:val="clear" w:color="auto" w:fill="auto"/>
          </w:tcPr>
          <w:p w14:paraId="0A39FE3D" w14:textId="77777777" w:rsidR="00E4220A" w:rsidRPr="00707B53" w:rsidRDefault="00E4220A" w:rsidP="008C27D1">
            <w:pPr>
              <w:rPr>
                <w:rFonts w:ascii="Lato" w:hAnsi="Lato"/>
              </w:rPr>
            </w:pPr>
          </w:p>
        </w:tc>
      </w:tr>
      <w:tr w:rsidR="00E4220A" w:rsidRPr="00707B53" w14:paraId="10770E3F" w14:textId="77777777" w:rsidTr="009477E6">
        <w:tc>
          <w:tcPr>
            <w:tcW w:w="6110" w:type="dxa"/>
            <w:gridSpan w:val="2"/>
          </w:tcPr>
          <w:p w14:paraId="0B125C1F" w14:textId="77777777" w:rsidR="00E4220A" w:rsidRPr="00707B53" w:rsidRDefault="00E4220A" w:rsidP="008C27D1">
            <w:pPr>
              <w:rPr>
                <w:rFonts w:ascii="Lato" w:hAnsi="Lato"/>
              </w:rPr>
            </w:pPr>
          </w:p>
        </w:tc>
        <w:tc>
          <w:tcPr>
            <w:tcW w:w="483" w:type="dxa"/>
            <w:shd w:val="clear" w:color="auto" w:fill="auto"/>
          </w:tcPr>
          <w:p w14:paraId="5A64CCFA" w14:textId="77777777" w:rsidR="00E4220A" w:rsidRPr="00707B53" w:rsidRDefault="00E4220A" w:rsidP="008C27D1">
            <w:pPr>
              <w:rPr>
                <w:rFonts w:ascii="Lato" w:hAnsi="Lato"/>
              </w:rPr>
            </w:pPr>
          </w:p>
        </w:tc>
        <w:tc>
          <w:tcPr>
            <w:tcW w:w="3764" w:type="dxa"/>
            <w:vMerge/>
            <w:tcBorders>
              <w:bottom w:val="single" w:sz="4" w:space="0" w:color="auto"/>
            </w:tcBorders>
            <w:shd w:val="clear" w:color="auto" w:fill="auto"/>
          </w:tcPr>
          <w:p w14:paraId="68188A1B" w14:textId="77777777" w:rsidR="00E4220A" w:rsidRPr="00707B53" w:rsidRDefault="00E4220A" w:rsidP="008C27D1">
            <w:pPr>
              <w:rPr>
                <w:rFonts w:ascii="Lato" w:hAnsi="Lato"/>
              </w:rPr>
            </w:pPr>
          </w:p>
        </w:tc>
      </w:tr>
      <w:tr w:rsidR="00E4220A" w:rsidRPr="00707B53" w14:paraId="0E09B50D" w14:textId="77777777" w:rsidTr="009477E6">
        <w:tc>
          <w:tcPr>
            <w:tcW w:w="1526" w:type="dxa"/>
            <w:tcBorders>
              <w:bottom w:val="nil"/>
            </w:tcBorders>
          </w:tcPr>
          <w:p w14:paraId="426A3199" w14:textId="77777777" w:rsidR="00E4220A" w:rsidRPr="00707B53" w:rsidRDefault="00E4220A" w:rsidP="008C27D1">
            <w:pPr>
              <w:rPr>
                <w:rFonts w:ascii="Lato" w:hAnsi="Lato"/>
              </w:rPr>
            </w:pPr>
            <w:r w:rsidRPr="00707B53">
              <w:rPr>
                <w:rFonts w:ascii="Lato" w:hAnsi="Lato"/>
                <w:noProof/>
                <w:sz w:val="48"/>
                <w:szCs w:val="48"/>
              </w:rPr>
              <w:drawing>
                <wp:inline distT="0" distB="0" distL="0" distR="0" wp14:anchorId="29C23832" wp14:editId="1AF2AF55">
                  <wp:extent cx="668741" cy="877491"/>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ngle Arrow bl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74903" cy="885577"/>
                          </a:xfrm>
                          <a:prstGeom prst="rect">
                            <a:avLst/>
                          </a:prstGeom>
                        </pic:spPr>
                      </pic:pic>
                    </a:graphicData>
                  </a:graphic>
                </wp:inline>
              </w:drawing>
            </w:r>
          </w:p>
        </w:tc>
        <w:tc>
          <w:tcPr>
            <w:tcW w:w="4584" w:type="dxa"/>
            <w:tcBorders>
              <w:bottom w:val="nil"/>
            </w:tcBorders>
            <w:vAlign w:val="center"/>
          </w:tcPr>
          <w:p w14:paraId="7EFD8296" w14:textId="77777777" w:rsidR="00E4220A" w:rsidRPr="005334DE" w:rsidRDefault="00E4220A" w:rsidP="008C27D1">
            <w:pPr>
              <w:rPr>
                <w:rFonts w:ascii="Lato" w:hAnsi="Lato" w:cs="Arial"/>
                <w:sz w:val="40"/>
                <w:szCs w:val="40"/>
              </w:rPr>
            </w:pPr>
            <w:r>
              <w:rPr>
                <w:rFonts w:ascii="Lato" w:hAnsi="Lato" w:cs="Arial"/>
                <w:sz w:val="40"/>
                <w:szCs w:val="40"/>
              </w:rPr>
              <w:t>Complaints Policy</w:t>
            </w:r>
          </w:p>
          <w:p w14:paraId="5E87A3AF" w14:textId="77777777" w:rsidR="00E4220A" w:rsidRPr="00707B53" w:rsidRDefault="00E4220A" w:rsidP="008C27D1">
            <w:pPr>
              <w:rPr>
                <w:rFonts w:ascii="Lato" w:hAnsi="Lato"/>
              </w:rPr>
            </w:pPr>
          </w:p>
        </w:tc>
        <w:tc>
          <w:tcPr>
            <w:tcW w:w="483" w:type="dxa"/>
            <w:tcBorders>
              <w:bottom w:val="nil"/>
            </w:tcBorders>
            <w:shd w:val="clear" w:color="auto" w:fill="auto"/>
          </w:tcPr>
          <w:p w14:paraId="149F5FB2" w14:textId="77777777" w:rsidR="00E4220A" w:rsidRPr="00707B53" w:rsidRDefault="00E4220A" w:rsidP="008C27D1">
            <w:pPr>
              <w:rPr>
                <w:rFonts w:ascii="Lato" w:hAnsi="Lato"/>
              </w:rPr>
            </w:pPr>
          </w:p>
        </w:tc>
        <w:tc>
          <w:tcPr>
            <w:tcW w:w="3764" w:type="dxa"/>
            <w:vMerge/>
            <w:tcBorders>
              <w:bottom w:val="single" w:sz="4" w:space="0" w:color="auto"/>
            </w:tcBorders>
            <w:shd w:val="clear" w:color="auto" w:fill="auto"/>
          </w:tcPr>
          <w:p w14:paraId="4126F174" w14:textId="77777777" w:rsidR="00E4220A" w:rsidRPr="00707B53" w:rsidRDefault="00E4220A" w:rsidP="008C27D1">
            <w:pPr>
              <w:rPr>
                <w:rFonts w:ascii="Lato" w:hAnsi="Lato"/>
              </w:rPr>
            </w:pPr>
          </w:p>
        </w:tc>
      </w:tr>
      <w:tr w:rsidR="00E4220A" w:rsidRPr="00707B53" w14:paraId="47EE9876" w14:textId="77777777" w:rsidTr="009477E6">
        <w:tc>
          <w:tcPr>
            <w:tcW w:w="6110" w:type="dxa"/>
            <w:gridSpan w:val="2"/>
            <w:tcBorders>
              <w:bottom w:val="single" w:sz="4" w:space="0" w:color="A6A6A6" w:themeColor="background1" w:themeShade="A6"/>
            </w:tcBorders>
          </w:tcPr>
          <w:p w14:paraId="25737942" w14:textId="77777777" w:rsidR="00E4220A" w:rsidRPr="00707B53" w:rsidRDefault="00E4220A" w:rsidP="008C27D1">
            <w:pPr>
              <w:spacing w:before="120" w:after="120"/>
              <w:rPr>
                <w:rFonts w:ascii="Lato" w:hAnsi="Lato" w:cs="Arial"/>
                <w:b/>
                <w:szCs w:val="24"/>
              </w:rPr>
            </w:pPr>
          </w:p>
        </w:tc>
        <w:tc>
          <w:tcPr>
            <w:tcW w:w="483" w:type="dxa"/>
            <w:tcBorders>
              <w:bottom w:val="single" w:sz="4" w:space="0" w:color="A6A6A6" w:themeColor="background1" w:themeShade="A6"/>
            </w:tcBorders>
            <w:shd w:val="clear" w:color="auto" w:fill="auto"/>
          </w:tcPr>
          <w:p w14:paraId="59FFA208" w14:textId="77777777" w:rsidR="00E4220A" w:rsidRPr="00707B53" w:rsidRDefault="00E4220A" w:rsidP="008C27D1">
            <w:pPr>
              <w:rPr>
                <w:rFonts w:ascii="Lato" w:hAnsi="Lato"/>
              </w:rPr>
            </w:pPr>
          </w:p>
        </w:tc>
        <w:tc>
          <w:tcPr>
            <w:tcW w:w="3764" w:type="dxa"/>
            <w:vMerge/>
            <w:tcBorders>
              <w:bottom w:val="single" w:sz="4" w:space="0" w:color="A6A6A6" w:themeColor="background1" w:themeShade="A6"/>
            </w:tcBorders>
            <w:shd w:val="clear" w:color="auto" w:fill="auto"/>
          </w:tcPr>
          <w:p w14:paraId="3EF7EA91" w14:textId="77777777" w:rsidR="00E4220A" w:rsidRPr="00707B53" w:rsidRDefault="00E4220A" w:rsidP="008C27D1">
            <w:pPr>
              <w:rPr>
                <w:rFonts w:ascii="Lato" w:hAnsi="Lato"/>
              </w:rPr>
            </w:pPr>
          </w:p>
        </w:tc>
      </w:tr>
    </w:tbl>
    <w:p w14:paraId="275BD444" w14:textId="77777777" w:rsidR="00E4220A" w:rsidRDefault="00E4220A" w:rsidP="00E4220A">
      <w:pPr>
        <w:spacing w:line="360" w:lineRule="auto"/>
        <w:ind w:left="-284"/>
        <w:rPr>
          <w:rFonts w:ascii="Lato" w:hAnsi="Lato" w:cs="Arial"/>
          <w:sz w:val="24"/>
          <w:szCs w:val="24"/>
        </w:rPr>
      </w:pPr>
    </w:p>
    <w:p w14:paraId="08EAEFAD" w14:textId="154C57B8" w:rsidR="009B3E37" w:rsidRDefault="00092E5A" w:rsidP="00E4220A">
      <w:pPr>
        <w:spacing w:line="360" w:lineRule="auto"/>
        <w:ind w:left="-284"/>
        <w:rPr>
          <w:rFonts w:ascii="Lato" w:hAnsi="Lato" w:cs="Arial"/>
          <w:sz w:val="24"/>
          <w:szCs w:val="24"/>
        </w:rPr>
      </w:pPr>
      <w:r w:rsidRPr="00305942">
        <w:rPr>
          <w:rFonts w:ascii="Lato" w:hAnsi="Lato" w:cs="Arial"/>
          <w:sz w:val="24"/>
          <w:szCs w:val="24"/>
        </w:rPr>
        <w:t>Groundwork</w:t>
      </w:r>
      <w:r>
        <w:rPr>
          <w:rFonts w:ascii="Lato" w:hAnsi="Lato" w:cs="Arial"/>
          <w:sz w:val="24"/>
          <w:szCs w:val="24"/>
        </w:rPr>
        <w:t xml:space="preserve"> GM</w:t>
      </w:r>
      <w:r w:rsidRPr="00305942">
        <w:rPr>
          <w:rFonts w:ascii="Lato" w:hAnsi="Lato" w:cs="Arial"/>
          <w:sz w:val="24"/>
          <w:szCs w:val="24"/>
        </w:rPr>
        <w:t xml:space="preserve"> strives to work to the highest standards of quality and service</w:t>
      </w:r>
      <w:r>
        <w:rPr>
          <w:rFonts w:ascii="Lato" w:hAnsi="Lato" w:cs="Arial"/>
          <w:sz w:val="24"/>
          <w:szCs w:val="24"/>
        </w:rPr>
        <w:t xml:space="preserve"> for all </w:t>
      </w:r>
      <w:r w:rsidR="007F58EC">
        <w:rPr>
          <w:rFonts w:ascii="Lato" w:hAnsi="Lato" w:cs="Arial"/>
          <w:sz w:val="24"/>
          <w:szCs w:val="24"/>
        </w:rPr>
        <w:t>b</w:t>
      </w:r>
      <w:r w:rsidR="009477E6">
        <w:rPr>
          <w:rFonts w:ascii="Lato" w:hAnsi="Lato" w:cs="Arial"/>
          <w:sz w:val="24"/>
          <w:szCs w:val="24"/>
        </w:rPr>
        <w:t xml:space="preserve">eneficiaries, </w:t>
      </w:r>
      <w:r w:rsidR="007F58EC">
        <w:rPr>
          <w:rFonts w:ascii="Lato" w:hAnsi="Lato" w:cs="Arial"/>
          <w:sz w:val="24"/>
          <w:szCs w:val="24"/>
        </w:rPr>
        <w:t>c</w:t>
      </w:r>
      <w:r>
        <w:rPr>
          <w:rFonts w:ascii="Lato" w:hAnsi="Lato" w:cs="Arial"/>
          <w:sz w:val="24"/>
          <w:szCs w:val="24"/>
        </w:rPr>
        <w:t xml:space="preserve">lients, </w:t>
      </w:r>
      <w:r w:rsidR="007F58EC">
        <w:rPr>
          <w:rFonts w:ascii="Lato" w:hAnsi="Lato" w:cs="Arial"/>
          <w:sz w:val="24"/>
          <w:szCs w:val="24"/>
        </w:rPr>
        <w:t>c</w:t>
      </w:r>
      <w:r>
        <w:rPr>
          <w:rFonts w:ascii="Lato" w:hAnsi="Lato" w:cs="Arial"/>
          <w:sz w:val="24"/>
          <w:szCs w:val="24"/>
        </w:rPr>
        <w:t xml:space="preserve">ustomers, </w:t>
      </w:r>
      <w:r w:rsidR="007F58EC">
        <w:rPr>
          <w:rFonts w:ascii="Lato" w:hAnsi="Lato" w:cs="Arial"/>
          <w:sz w:val="24"/>
          <w:szCs w:val="24"/>
        </w:rPr>
        <w:t>l</w:t>
      </w:r>
      <w:r>
        <w:rPr>
          <w:rFonts w:ascii="Lato" w:hAnsi="Lato" w:cs="Arial"/>
          <w:sz w:val="24"/>
          <w:szCs w:val="24"/>
        </w:rPr>
        <w:t>earners</w:t>
      </w:r>
      <w:r w:rsidR="009477E6">
        <w:rPr>
          <w:rFonts w:ascii="Lato" w:hAnsi="Lato" w:cs="Arial"/>
          <w:sz w:val="24"/>
          <w:szCs w:val="24"/>
        </w:rPr>
        <w:t xml:space="preserve"> and</w:t>
      </w:r>
      <w:r>
        <w:rPr>
          <w:rFonts w:ascii="Lato" w:hAnsi="Lato" w:cs="Arial"/>
          <w:sz w:val="24"/>
          <w:szCs w:val="24"/>
        </w:rPr>
        <w:t xml:space="preserve"> </w:t>
      </w:r>
      <w:r w:rsidR="007F58EC">
        <w:rPr>
          <w:rFonts w:ascii="Lato" w:hAnsi="Lato" w:cs="Arial"/>
          <w:sz w:val="24"/>
          <w:szCs w:val="24"/>
        </w:rPr>
        <w:t>p</w:t>
      </w:r>
      <w:r>
        <w:rPr>
          <w:rFonts w:ascii="Lato" w:hAnsi="Lato" w:cs="Arial"/>
          <w:sz w:val="24"/>
          <w:szCs w:val="24"/>
        </w:rPr>
        <w:t>artners</w:t>
      </w:r>
      <w:r w:rsidRPr="00305942">
        <w:rPr>
          <w:rFonts w:ascii="Lato" w:hAnsi="Lato" w:cs="Arial"/>
          <w:sz w:val="24"/>
          <w:szCs w:val="24"/>
        </w:rPr>
        <w:t xml:space="preserve">. </w:t>
      </w:r>
      <w:r>
        <w:rPr>
          <w:rFonts w:ascii="Lato" w:hAnsi="Lato" w:cs="Arial"/>
          <w:sz w:val="24"/>
          <w:szCs w:val="24"/>
        </w:rPr>
        <w:t xml:space="preserve">When we do not achieve this </w:t>
      </w:r>
      <w:proofErr w:type="gramStart"/>
      <w:r>
        <w:rPr>
          <w:rFonts w:ascii="Lato" w:hAnsi="Lato" w:cs="Arial"/>
          <w:sz w:val="24"/>
          <w:szCs w:val="24"/>
        </w:rPr>
        <w:t>standard</w:t>
      </w:r>
      <w:proofErr w:type="gramEnd"/>
      <w:r>
        <w:rPr>
          <w:rFonts w:ascii="Lato" w:hAnsi="Lato" w:cs="Arial"/>
          <w:sz w:val="24"/>
          <w:szCs w:val="24"/>
        </w:rPr>
        <w:t xml:space="preserve"> we hope that those affected will let us know by means of a complaint and will support us in our attempts to improve our services.</w:t>
      </w:r>
    </w:p>
    <w:p w14:paraId="37F97173" w14:textId="77777777" w:rsidR="00022D2A" w:rsidRDefault="00022D2A" w:rsidP="00E4220A">
      <w:pPr>
        <w:spacing w:line="360" w:lineRule="auto"/>
        <w:ind w:left="-284"/>
        <w:rPr>
          <w:rFonts w:ascii="Lato" w:hAnsi="Lato" w:cs="Arial"/>
          <w:sz w:val="24"/>
          <w:szCs w:val="24"/>
        </w:rPr>
      </w:pPr>
    </w:p>
    <w:p w14:paraId="77822C0E" w14:textId="2C5D8C36" w:rsidR="00092E5A" w:rsidRDefault="00092E5A" w:rsidP="00E4220A">
      <w:pPr>
        <w:tabs>
          <w:tab w:val="left" w:pos="426"/>
        </w:tabs>
        <w:spacing w:line="360" w:lineRule="auto"/>
        <w:ind w:left="-284"/>
        <w:contextualSpacing/>
        <w:rPr>
          <w:rFonts w:ascii="Lato" w:hAnsi="Lato" w:cs="Arial"/>
          <w:sz w:val="24"/>
          <w:szCs w:val="24"/>
        </w:rPr>
      </w:pPr>
      <w:r w:rsidRPr="00305942">
        <w:rPr>
          <w:rFonts w:ascii="Lato" w:hAnsi="Lato" w:cs="Arial"/>
          <w:sz w:val="24"/>
          <w:szCs w:val="24"/>
        </w:rPr>
        <w:t>A complaint is defined as a formal representation by</w:t>
      </w:r>
      <w:r>
        <w:rPr>
          <w:rFonts w:ascii="Lato" w:hAnsi="Lato" w:cs="Arial"/>
          <w:sz w:val="24"/>
          <w:szCs w:val="24"/>
        </w:rPr>
        <w:t>:</w:t>
      </w:r>
      <w:r w:rsidRPr="00305942">
        <w:rPr>
          <w:rFonts w:ascii="Lato" w:hAnsi="Lato" w:cs="Arial"/>
          <w:sz w:val="24"/>
          <w:szCs w:val="24"/>
        </w:rPr>
        <w:t xml:space="preserve"> a</w:t>
      </w:r>
      <w:r>
        <w:rPr>
          <w:rFonts w:ascii="Lato" w:hAnsi="Lato" w:cs="Arial"/>
          <w:sz w:val="24"/>
          <w:szCs w:val="24"/>
        </w:rPr>
        <w:t xml:space="preserve"> </w:t>
      </w:r>
      <w:r w:rsidR="007F58EC">
        <w:rPr>
          <w:rFonts w:ascii="Lato" w:hAnsi="Lato" w:cs="Arial"/>
          <w:sz w:val="24"/>
          <w:szCs w:val="24"/>
        </w:rPr>
        <w:t>b</w:t>
      </w:r>
      <w:r w:rsidR="009477E6">
        <w:rPr>
          <w:rFonts w:ascii="Lato" w:hAnsi="Lato" w:cs="Arial"/>
          <w:sz w:val="24"/>
          <w:szCs w:val="24"/>
        </w:rPr>
        <w:t xml:space="preserve">eneficiary; </w:t>
      </w:r>
      <w:r w:rsidR="007F58EC">
        <w:rPr>
          <w:rFonts w:ascii="Lato" w:hAnsi="Lato" w:cs="Arial"/>
          <w:sz w:val="24"/>
          <w:szCs w:val="24"/>
        </w:rPr>
        <w:t>c</w:t>
      </w:r>
      <w:r>
        <w:rPr>
          <w:rFonts w:ascii="Lato" w:hAnsi="Lato" w:cs="Arial"/>
          <w:sz w:val="24"/>
          <w:szCs w:val="24"/>
        </w:rPr>
        <w:t xml:space="preserve">lient; </w:t>
      </w:r>
      <w:r w:rsidR="007F58EC">
        <w:rPr>
          <w:rFonts w:ascii="Lato" w:hAnsi="Lato" w:cs="Arial"/>
          <w:sz w:val="24"/>
          <w:szCs w:val="24"/>
        </w:rPr>
        <w:t>f</w:t>
      </w:r>
      <w:r>
        <w:rPr>
          <w:rFonts w:ascii="Lato" w:hAnsi="Lato" w:cs="Arial"/>
          <w:sz w:val="24"/>
          <w:szCs w:val="24"/>
        </w:rPr>
        <w:t xml:space="preserve">under; </w:t>
      </w:r>
      <w:r w:rsidR="007F58EC">
        <w:rPr>
          <w:rFonts w:ascii="Lato" w:hAnsi="Lato" w:cs="Arial"/>
          <w:sz w:val="24"/>
          <w:szCs w:val="24"/>
        </w:rPr>
        <w:t>l</w:t>
      </w:r>
      <w:r>
        <w:rPr>
          <w:rFonts w:ascii="Lato" w:hAnsi="Lato" w:cs="Arial"/>
          <w:sz w:val="24"/>
          <w:szCs w:val="24"/>
        </w:rPr>
        <w:t xml:space="preserve">earner; </w:t>
      </w:r>
      <w:r w:rsidR="007F58EC">
        <w:rPr>
          <w:rFonts w:ascii="Lato" w:hAnsi="Lato" w:cs="Arial"/>
          <w:sz w:val="24"/>
          <w:szCs w:val="24"/>
        </w:rPr>
        <w:t>m</w:t>
      </w:r>
      <w:r>
        <w:rPr>
          <w:rFonts w:ascii="Lato" w:hAnsi="Lato" w:cs="Arial"/>
          <w:sz w:val="24"/>
          <w:szCs w:val="24"/>
        </w:rPr>
        <w:t xml:space="preserve">ember of the </w:t>
      </w:r>
      <w:r w:rsidR="007F58EC">
        <w:rPr>
          <w:rFonts w:ascii="Lato" w:hAnsi="Lato" w:cs="Arial"/>
          <w:sz w:val="24"/>
          <w:szCs w:val="24"/>
        </w:rPr>
        <w:t>p</w:t>
      </w:r>
      <w:r>
        <w:rPr>
          <w:rFonts w:ascii="Lato" w:hAnsi="Lato" w:cs="Arial"/>
          <w:sz w:val="24"/>
          <w:szCs w:val="24"/>
        </w:rPr>
        <w:t xml:space="preserve">ublic; a </w:t>
      </w:r>
      <w:r w:rsidR="007F58EC">
        <w:rPr>
          <w:rFonts w:ascii="Lato" w:hAnsi="Lato" w:cs="Arial"/>
          <w:sz w:val="24"/>
          <w:szCs w:val="24"/>
        </w:rPr>
        <w:t>p</w:t>
      </w:r>
      <w:r w:rsidRPr="00305942">
        <w:rPr>
          <w:rFonts w:ascii="Lato" w:hAnsi="Lato" w:cs="Arial"/>
          <w:sz w:val="24"/>
          <w:szCs w:val="24"/>
        </w:rPr>
        <w:t>artner or other organisation regarding dissatisfaction with the standard</w:t>
      </w:r>
      <w:r>
        <w:rPr>
          <w:rFonts w:ascii="Lato" w:hAnsi="Lato" w:cs="Arial"/>
          <w:sz w:val="24"/>
          <w:szCs w:val="24"/>
        </w:rPr>
        <w:t xml:space="preserve"> or quality</w:t>
      </w:r>
      <w:r w:rsidRPr="00305942">
        <w:rPr>
          <w:rFonts w:ascii="Lato" w:hAnsi="Lato" w:cs="Arial"/>
          <w:sz w:val="24"/>
          <w:szCs w:val="24"/>
        </w:rPr>
        <w:t xml:space="preserve"> of</w:t>
      </w:r>
      <w:r>
        <w:rPr>
          <w:rFonts w:ascii="Lato" w:hAnsi="Lato" w:cs="Arial"/>
          <w:sz w:val="24"/>
          <w:szCs w:val="24"/>
        </w:rPr>
        <w:t>:</w:t>
      </w:r>
      <w:r w:rsidRPr="00305942">
        <w:rPr>
          <w:rFonts w:ascii="Lato" w:hAnsi="Lato" w:cs="Arial"/>
          <w:sz w:val="24"/>
          <w:szCs w:val="24"/>
        </w:rPr>
        <w:t xml:space="preserve"> </w:t>
      </w:r>
    </w:p>
    <w:p w14:paraId="57E108C6" w14:textId="1BD8C644" w:rsidR="00092E5A" w:rsidRPr="009477E6" w:rsidRDefault="00092E5A" w:rsidP="009477E6">
      <w:pPr>
        <w:numPr>
          <w:ilvl w:val="0"/>
          <w:numId w:val="1"/>
        </w:numPr>
        <w:spacing w:after="0" w:line="360" w:lineRule="auto"/>
        <w:ind w:left="567" w:hanging="283"/>
        <w:rPr>
          <w:rFonts w:ascii="Lato" w:eastAsia="Times New Roman" w:hAnsi="Lato" w:cs="Arial"/>
          <w:sz w:val="24"/>
          <w:szCs w:val="24"/>
        </w:rPr>
      </w:pPr>
      <w:r w:rsidRPr="009477E6">
        <w:rPr>
          <w:rFonts w:ascii="Lato" w:eastAsia="Times New Roman" w:hAnsi="Lato" w:cs="Arial"/>
          <w:sz w:val="24"/>
          <w:szCs w:val="24"/>
        </w:rPr>
        <w:t>Our physical work, such</w:t>
      </w:r>
      <w:r w:rsidR="009477E6">
        <w:rPr>
          <w:rFonts w:ascii="Lato" w:eastAsia="Times New Roman" w:hAnsi="Lato" w:cs="Arial"/>
          <w:sz w:val="24"/>
          <w:szCs w:val="24"/>
        </w:rPr>
        <w:t xml:space="preserve"> as </w:t>
      </w:r>
      <w:r w:rsidR="007F58EC">
        <w:rPr>
          <w:rFonts w:ascii="Lato" w:eastAsia="Times New Roman" w:hAnsi="Lato" w:cs="Arial"/>
          <w:sz w:val="24"/>
          <w:szCs w:val="24"/>
        </w:rPr>
        <w:t>installation of Nature-Based Solutions,</w:t>
      </w:r>
      <w:r w:rsidR="009477E6">
        <w:rPr>
          <w:rFonts w:ascii="Lato" w:eastAsia="Times New Roman" w:hAnsi="Lato" w:cs="Arial"/>
          <w:sz w:val="24"/>
          <w:szCs w:val="24"/>
        </w:rPr>
        <w:t xml:space="preserve"> g</w:t>
      </w:r>
      <w:r w:rsidRPr="009477E6">
        <w:rPr>
          <w:rFonts w:ascii="Lato" w:eastAsia="Times New Roman" w:hAnsi="Lato" w:cs="Arial"/>
          <w:sz w:val="24"/>
          <w:szCs w:val="24"/>
        </w:rPr>
        <w:t xml:space="preserve">rounds </w:t>
      </w:r>
      <w:r w:rsidR="009477E6">
        <w:rPr>
          <w:rFonts w:ascii="Lato" w:eastAsia="Times New Roman" w:hAnsi="Lato" w:cs="Arial"/>
          <w:sz w:val="24"/>
          <w:szCs w:val="24"/>
        </w:rPr>
        <w:t>m</w:t>
      </w:r>
      <w:r w:rsidRPr="009477E6">
        <w:rPr>
          <w:rFonts w:ascii="Lato" w:eastAsia="Times New Roman" w:hAnsi="Lato" w:cs="Arial"/>
          <w:sz w:val="24"/>
          <w:szCs w:val="24"/>
        </w:rPr>
        <w:t>aintenance</w:t>
      </w:r>
      <w:r w:rsidR="007F58EC">
        <w:rPr>
          <w:rFonts w:ascii="Lato" w:eastAsia="Times New Roman" w:hAnsi="Lato" w:cs="Arial"/>
          <w:sz w:val="24"/>
          <w:szCs w:val="24"/>
        </w:rPr>
        <w:t xml:space="preserve"> or hard or soft landscaping </w:t>
      </w:r>
      <w:r w:rsidRPr="009477E6">
        <w:rPr>
          <w:rFonts w:ascii="Lato" w:eastAsia="Times New Roman" w:hAnsi="Lato" w:cs="Arial"/>
          <w:sz w:val="24"/>
          <w:szCs w:val="24"/>
        </w:rPr>
        <w:t xml:space="preserve"> </w:t>
      </w:r>
    </w:p>
    <w:p w14:paraId="6F1A7F26" w14:textId="456F09F4" w:rsidR="00092E5A" w:rsidRPr="009477E6" w:rsidRDefault="00092E5A" w:rsidP="009477E6">
      <w:pPr>
        <w:numPr>
          <w:ilvl w:val="0"/>
          <w:numId w:val="1"/>
        </w:numPr>
        <w:spacing w:after="0" w:line="360" w:lineRule="auto"/>
        <w:ind w:left="567" w:hanging="283"/>
        <w:rPr>
          <w:rFonts w:ascii="Lato" w:eastAsia="Times New Roman" w:hAnsi="Lato" w:cs="Arial"/>
          <w:sz w:val="24"/>
          <w:szCs w:val="24"/>
        </w:rPr>
      </w:pPr>
      <w:r w:rsidRPr="009477E6">
        <w:rPr>
          <w:rFonts w:ascii="Lato" w:eastAsia="Times New Roman" w:hAnsi="Lato" w:cs="Arial"/>
          <w:sz w:val="24"/>
          <w:szCs w:val="24"/>
        </w:rPr>
        <w:t xml:space="preserve">The provision of a professional service, </w:t>
      </w:r>
      <w:r w:rsidR="009477E6">
        <w:rPr>
          <w:rFonts w:ascii="Lato" w:eastAsia="Times New Roman" w:hAnsi="Lato" w:cs="Arial"/>
          <w:sz w:val="24"/>
          <w:szCs w:val="24"/>
        </w:rPr>
        <w:t>such as community e</w:t>
      </w:r>
      <w:r w:rsidRPr="009477E6">
        <w:rPr>
          <w:rFonts w:ascii="Lato" w:eastAsia="Times New Roman" w:hAnsi="Lato" w:cs="Arial"/>
          <w:sz w:val="24"/>
          <w:szCs w:val="24"/>
        </w:rPr>
        <w:t>ngagement,</w:t>
      </w:r>
      <w:r w:rsidR="007F58EC">
        <w:rPr>
          <w:rFonts w:ascii="Lato" w:eastAsia="Times New Roman" w:hAnsi="Lato" w:cs="Arial"/>
          <w:sz w:val="24"/>
          <w:szCs w:val="24"/>
        </w:rPr>
        <w:t xml:space="preserve"> business support,</w:t>
      </w:r>
      <w:r w:rsidRPr="009477E6">
        <w:rPr>
          <w:rFonts w:ascii="Lato" w:eastAsia="Times New Roman" w:hAnsi="Lato" w:cs="Arial"/>
          <w:sz w:val="24"/>
          <w:szCs w:val="24"/>
        </w:rPr>
        <w:t xml:space="preserve"> Green Doctor </w:t>
      </w:r>
      <w:r w:rsidR="009477E6">
        <w:rPr>
          <w:rFonts w:ascii="Lato" w:eastAsia="Times New Roman" w:hAnsi="Lato" w:cs="Arial"/>
          <w:sz w:val="24"/>
          <w:szCs w:val="24"/>
        </w:rPr>
        <w:t>or landscape d</w:t>
      </w:r>
      <w:r w:rsidRPr="009477E6">
        <w:rPr>
          <w:rFonts w:ascii="Lato" w:eastAsia="Times New Roman" w:hAnsi="Lato" w:cs="Arial"/>
          <w:sz w:val="24"/>
          <w:szCs w:val="24"/>
        </w:rPr>
        <w:t>esign</w:t>
      </w:r>
    </w:p>
    <w:p w14:paraId="668CD23C" w14:textId="7BA0893B" w:rsidR="00092E5A" w:rsidRPr="009477E6" w:rsidRDefault="009477E6" w:rsidP="009477E6">
      <w:pPr>
        <w:numPr>
          <w:ilvl w:val="0"/>
          <w:numId w:val="1"/>
        </w:numPr>
        <w:spacing w:after="0" w:line="360" w:lineRule="auto"/>
        <w:ind w:left="567" w:hanging="283"/>
        <w:rPr>
          <w:rFonts w:ascii="Lato" w:eastAsia="Times New Roman" w:hAnsi="Lato" w:cs="Arial"/>
          <w:sz w:val="24"/>
          <w:szCs w:val="24"/>
        </w:rPr>
      </w:pPr>
      <w:r>
        <w:rPr>
          <w:rFonts w:ascii="Lato" w:eastAsia="Times New Roman" w:hAnsi="Lato" w:cs="Arial"/>
          <w:sz w:val="24"/>
          <w:szCs w:val="24"/>
        </w:rPr>
        <w:t>Our t</w:t>
      </w:r>
      <w:r w:rsidR="00092E5A" w:rsidRPr="009477E6">
        <w:rPr>
          <w:rFonts w:ascii="Lato" w:eastAsia="Times New Roman" w:hAnsi="Lato" w:cs="Arial"/>
          <w:sz w:val="24"/>
          <w:szCs w:val="24"/>
        </w:rPr>
        <w:t>eaching</w:t>
      </w:r>
      <w:r>
        <w:rPr>
          <w:rFonts w:ascii="Lato" w:eastAsia="Times New Roman" w:hAnsi="Lato" w:cs="Arial"/>
          <w:sz w:val="24"/>
          <w:szCs w:val="24"/>
        </w:rPr>
        <w:t xml:space="preserve"> and l</w:t>
      </w:r>
      <w:r w:rsidR="00092E5A" w:rsidRPr="009477E6">
        <w:rPr>
          <w:rFonts w:ascii="Lato" w:eastAsia="Times New Roman" w:hAnsi="Lato" w:cs="Arial"/>
          <w:sz w:val="24"/>
          <w:szCs w:val="24"/>
        </w:rPr>
        <w:t xml:space="preserve">earning or Information, </w:t>
      </w:r>
      <w:r w:rsidR="007F58EC">
        <w:rPr>
          <w:rFonts w:ascii="Lato" w:eastAsia="Times New Roman" w:hAnsi="Lato" w:cs="Arial"/>
          <w:sz w:val="24"/>
          <w:szCs w:val="24"/>
        </w:rPr>
        <w:t>A</w:t>
      </w:r>
      <w:r w:rsidR="00092E5A" w:rsidRPr="009477E6">
        <w:rPr>
          <w:rFonts w:ascii="Lato" w:eastAsia="Times New Roman" w:hAnsi="Lato" w:cs="Arial"/>
          <w:sz w:val="24"/>
          <w:szCs w:val="24"/>
        </w:rPr>
        <w:t>dvice and</w:t>
      </w:r>
      <w:r>
        <w:rPr>
          <w:rFonts w:ascii="Lato" w:eastAsia="Times New Roman" w:hAnsi="Lato" w:cs="Arial"/>
          <w:sz w:val="24"/>
          <w:szCs w:val="24"/>
        </w:rPr>
        <w:t xml:space="preserve"> </w:t>
      </w:r>
      <w:r w:rsidR="007F58EC">
        <w:rPr>
          <w:rFonts w:ascii="Lato" w:eastAsia="Times New Roman" w:hAnsi="Lato" w:cs="Arial"/>
          <w:sz w:val="24"/>
          <w:szCs w:val="24"/>
        </w:rPr>
        <w:t>G</w:t>
      </w:r>
      <w:r w:rsidR="00092E5A" w:rsidRPr="009477E6">
        <w:rPr>
          <w:rFonts w:ascii="Lato" w:eastAsia="Times New Roman" w:hAnsi="Lato" w:cs="Arial"/>
          <w:sz w:val="24"/>
          <w:szCs w:val="24"/>
        </w:rPr>
        <w:t>uidance (IAG) services</w:t>
      </w:r>
    </w:p>
    <w:p w14:paraId="436A2455" w14:textId="77777777" w:rsidR="00092E5A" w:rsidRPr="009477E6" w:rsidRDefault="00092E5A" w:rsidP="009477E6">
      <w:pPr>
        <w:numPr>
          <w:ilvl w:val="0"/>
          <w:numId w:val="1"/>
        </w:numPr>
        <w:spacing w:after="0" w:line="360" w:lineRule="auto"/>
        <w:ind w:left="567" w:hanging="283"/>
        <w:rPr>
          <w:rFonts w:ascii="Lato" w:eastAsia="Times New Roman" w:hAnsi="Lato" w:cs="Arial"/>
          <w:sz w:val="24"/>
          <w:szCs w:val="24"/>
        </w:rPr>
      </w:pPr>
      <w:r w:rsidRPr="009477E6">
        <w:rPr>
          <w:rFonts w:ascii="Lato" w:eastAsia="Times New Roman" w:hAnsi="Lato" w:cs="Arial"/>
          <w:sz w:val="24"/>
          <w:szCs w:val="24"/>
        </w:rPr>
        <w:t xml:space="preserve">Consultation or public survey services </w:t>
      </w:r>
    </w:p>
    <w:p w14:paraId="5A00B73B" w14:textId="77777777" w:rsidR="00092E5A" w:rsidRPr="009477E6" w:rsidRDefault="009477E6" w:rsidP="009477E6">
      <w:pPr>
        <w:numPr>
          <w:ilvl w:val="0"/>
          <w:numId w:val="1"/>
        </w:numPr>
        <w:spacing w:after="0" w:line="360" w:lineRule="auto"/>
        <w:ind w:left="567" w:hanging="283"/>
        <w:rPr>
          <w:rFonts w:ascii="Lato" w:eastAsia="Times New Roman" w:hAnsi="Lato" w:cs="Arial"/>
          <w:sz w:val="24"/>
          <w:szCs w:val="24"/>
        </w:rPr>
      </w:pPr>
      <w:r>
        <w:rPr>
          <w:rFonts w:ascii="Lato" w:eastAsia="Times New Roman" w:hAnsi="Lato" w:cs="Arial"/>
          <w:sz w:val="24"/>
          <w:szCs w:val="24"/>
        </w:rPr>
        <w:t>The management of a grants p</w:t>
      </w:r>
      <w:r w:rsidR="00092E5A" w:rsidRPr="009477E6">
        <w:rPr>
          <w:rFonts w:ascii="Lato" w:eastAsia="Times New Roman" w:hAnsi="Lato" w:cs="Arial"/>
          <w:sz w:val="24"/>
          <w:szCs w:val="24"/>
        </w:rPr>
        <w:t>rogramme</w:t>
      </w:r>
    </w:p>
    <w:p w14:paraId="688230EB" w14:textId="77777777" w:rsidR="00092E5A" w:rsidRPr="009477E6" w:rsidRDefault="009477E6" w:rsidP="009477E6">
      <w:pPr>
        <w:numPr>
          <w:ilvl w:val="0"/>
          <w:numId w:val="1"/>
        </w:numPr>
        <w:spacing w:after="0" w:line="360" w:lineRule="auto"/>
        <w:ind w:left="567" w:hanging="283"/>
        <w:rPr>
          <w:rFonts w:ascii="Lato" w:eastAsia="Times New Roman" w:hAnsi="Lato" w:cs="Arial"/>
          <w:sz w:val="24"/>
          <w:szCs w:val="24"/>
        </w:rPr>
      </w:pPr>
      <w:r>
        <w:rPr>
          <w:rFonts w:ascii="Lato" w:eastAsia="Times New Roman" w:hAnsi="Lato" w:cs="Arial"/>
          <w:sz w:val="24"/>
          <w:szCs w:val="24"/>
        </w:rPr>
        <w:t>General customer s</w:t>
      </w:r>
      <w:r w:rsidR="00092E5A" w:rsidRPr="009477E6">
        <w:rPr>
          <w:rFonts w:ascii="Lato" w:eastAsia="Times New Roman" w:hAnsi="Lato" w:cs="Arial"/>
          <w:sz w:val="24"/>
          <w:szCs w:val="24"/>
        </w:rPr>
        <w:t>ervice, conduct</w:t>
      </w:r>
      <w:r>
        <w:rPr>
          <w:rFonts w:ascii="Lato" w:eastAsia="Times New Roman" w:hAnsi="Lato" w:cs="Arial"/>
          <w:sz w:val="24"/>
          <w:szCs w:val="24"/>
        </w:rPr>
        <w:t xml:space="preserve"> and p</w:t>
      </w:r>
      <w:r w:rsidR="00092E5A" w:rsidRPr="009477E6">
        <w:rPr>
          <w:rFonts w:ascii="Lato" w:eastAsia="Times New Roman" w:hAnsi="Lato" w:cs="Arial"/>
          <w:sz w:val="24"/>
          <w:szCs w:val="24"/>
        </w:rPr>
        <w:t>rofessional behaviour</w:t>
      </w:r>
    </w:p>
    <w:p w14:paraId="659B8315" w14:textId="77777777" w:rsidR="009477E6" w:rsidRDefault="009477E6" w:rsidP="009477E6">
      <w:pPr>
        <w:spacing w:line="360" w:lineRule="auto"/>
        <w:jc w:val="both"/>
        <w:rPr>
          <w:rFonts w:ascii="Lato" w:hAnsi="Lato" w:cs="Arial"/>
          <w:sz w:val="24"/>
        </w:rPr>
      </w:pPr>
    </w:p>
    <w:p w14:paraId="1A00A30F" w14:textId="77777777" w:rsidR="00092E5A" w:rsidRPr="00305942" w:rsidRDefault="00092E5A" w:rsidP="009477E6">
      <w:pPr>
        <w:spacing w:line="360" w:lineRule="auto"/>
        <w:ind w:left="-284"/>
        <w:rPr>
          <w:rFonts w:ascii="Lato" w:hAnsi="Lato" w:cs="Arial"/>
          <w:sz w:val="24"/>
          <w:szCs w:val="24"/>
        </w:rPr>
      </w:pPr>
      <w:r w:rsidRPr="009477E6">
        <w:rPr>
          <w:rFonts w:ascii="Lato" w:hAnsi="Lato" w:cs="Arial"/>
          <w:sz w:val="24"/>
          <w:szCs w:val="24"/>
        </w:rPr>
        <w:t xml:space="preserve">All of our staff are made aware that they must follow this policy in the event of a potential complaint being made and that they must inform all beneficiaries, customers and stakeholders of the complaints procedure when appropriate. </w:t>
      </w:r>
    </w:p>
    <w:p w14:paraId="257C358A" w14:textId="77777777" w:rsidR="00022D2A" w:rsidRDefault="00022D2A" w:rsidP="00E4220A">
      <w:pPr>
        <w:tabs>
          <w:tab w:val="left" w:pos="426"/>
        </w:tabs>
        <w:spacing w:line="360" w:lineRule="auto"/>
        <w:ind w:left="-284"/>
        <w:contextualSpacing/>
        <w:jc w:val="both"/>
        <w:rPr>
          <w:rFonts w:ascii="Lato" w:hAnsi="Lato" w:cs="Arial"/>
          <w:b/>
          <w:sz w:val="24"/>
          <w:szCs w:val="24"/>
        </w:rPr>
      </w:pPr>
    </w:p>
    <w:p w14:paraId="6E3FEFA8" w14:textId="77777777" w:rsidR="00821D55" w:rsidRDefault="00092E5A" w:rsidP="00821D55">
      <w:pPr>
        <w:tabs>
          <w:tab w:val="left" w:pos="426"/>
        </w:tabs>
        <w:spacing w:line="360" w:lineRule="auto"/>
        <w:ind w:left="-284"/>
        <w:contextualSpacing/>
        <w:jc w:val="both"/>
        <w:rPr>
          <w:rFonts w:ascii="Lato" w:hAnsi="Lato" w:cs="Arial"/>
          <w:b/>
          <w:sz w:val="24"/>
          <w:szCs w:val="24"/>
        </w:rPr>
      </w:pPr>
      <w:r>
        <w:rPr>
          <w:rFonts w:ascii="Lato" w:hAnsi="Lato" w:cs="Arial"/>
          <w:b/>
          <w:sz w:val="24"/>
          <w:szCs w:val="24"/>
        </w:rPr>
        <w:t>Opportunity for Informal Resolution</w:t>
      </w:r>
    </w:p>
    <w:p w14:paraId="421953EA" w14:textId="25D9EA0F" w:rsidR="00022D2A" w:rsidRDefault="00092E5A" w:rsidP="00821D55">
      <w:pPr>
        <w:tabs>
          <w:tab w:val="left" w:pos="426"/>
        </w:tabs>
        <w:spacing w:line="360" w:lineRule="auto"/>
        <w:ind w:left="-284"/>
        <w:contextualSpacing/>
        <w:jc w:val="both"/>
        <w:rPr>
          <w:rFonts w:ascii="Lato" w:hAnsi="Lato" w:cs="Arial"/>
          <w:sz w:val="24"/>
          <w:szCs w:val="24"/>
        </w:rPr>
      </w:pPr>
      <w:r w:rsidRPr="009477E6">
        <w:rPr>
          <w:rFonts w:ascii="Lato" w:hAnsi="Lato" w:cs="Arial"/>
          <w:sz w:val="24"/>
          <w:szCs w:val="24"/>
        </w:rPr>
        <w:t xml:space="preserve">Should any staff member become aware that a person or organisation is dissatisfied with any aspect of our service, they should listen to that person / organisation and try to resolve the matter promptly. They should also inform the person / organisation of their right to use our complaints procedure, provide them with a copy of it (Appendix 1) and alert the </w:t>
      </w:r>
      <w:r w:rsidR="007F58EC">
        <w:rPr>
          <w:rFonts w:ascii="Lato" w:hAnsi="Lato" w:cs="Arial"/>
          <w:sz w:val="24"/>
          <w:szCs w:val="24"/>
        </w:rPr>
        <w:t>Strategic Lead for</w:t>
      </w:r>
      <w:r w:rsidRPr="009477E6">
        <w:rPr>
          <w:rFonts w:ascii="Lato" w:hAnsi="Lato" w:cs="Arial"/>
          <w:sz w:val="24"/>
          <w:szCs w:val="24"/>
        </w:rPr>
        <w:t xml:space="preserve"> Quality to the issue.</w:t>
      </w:r>
    </w:p>
    <w:p w14:paraId="33F4F5D3" w14:textId="77777777" w:rsidR="00821D55" w:rsidRPr="00821D55" w:rsidRDefault="00821D55" w:rsidP="00821D55">
      <w:pPr>
        <w:tabs>
          <w:tab w:val="left" w:pos="426"/>
        </w:tabs>
        <w:spacing w:line="360" w:lineRule="auto"/>
        <w:ind w:left="-284"/>
        <w:contextualSpacing/>
        <w:jc w:val="both"/>
        <w:rPr>
          <w:rFonts w:ascii="Lato" w:hAnsi="Lato" w:cs="Arial"/>
          <w:b/>
          <w:sz w:val="24"/>
          <w:szCs w:val="24"/>
        </w:rPr>
      </w:pPr>
    </w:p>
    <w:p w14:paraId="60B50854" w14:textId="77777777" w:rsidR="00092E5A" w:rsidRPr="00092E5A" w:rsidRDefault="00092E5A" w:rsidP="00E4220A">
      <w:pPr>
        <w:tabs>
          <w:tab w:val="left" w:pos="426"/>
        </w:tabs>
        <w:spacing w:line="360" w:lineRule="auto"/>
        <w:ind w:left="-284"/>
        <w:contextualSpacing/>
        <w:jc w:val="both"/>
        <w:rPr>
          <w:rFonts w:ascii="Lato" w:hAnsi="Lato" w:cs="Arial"/>
          <w:sz w:val="24"/>
          <w:szCs w:val="24"/>
        </w:rPr>
      </w:pPr>
      <w:r>
        <w:rPr>
          <w:rFonts w:ascii="Lato" w:hAnsi="Lato" w:cs="Arial"/>
          <w:sz w:val="24"/>
          <w:szCs w:val="24"/>
        </w:rPr>
        <w:t xml:space="preserve">In some </w:t>
      </w:r>
      <w:proofErr w:type="gramStart"/>
      <w:r>
        <w:rPr>
          <w:rFonts w:ascii="Lato" w:hAnsi="Lato" w:cs="Arial"/>
          <w:sz w:val="24"/>
          <w:szCs w:val="24"/>
        </w:rPr>
        <w:t>instances</w:t>
      </w:r>
      <w:proofErr w:type="gramEnd"/>
      <w:r>
        <w:rPr>
          <w:rFonts w:ascii="Lato" w:hAnsi="Lato" w:cs="Arial"/>
          <w:sz w:val="24"/>
          <w:szCs w:val="24"/>
        </w:rPr>
        <w:t xml:space="preserve"> the Formal Complaints Procedure will be needed to reach a resolution. </w:t>
      </w:r>
    </w:p>
    <w:p w14:paraId="1C0D73EE" w14:textId="77777777" w:rsidR="00092E5A" w:rsidRDefault="00092E5A" w:rsidP="00E4220A">
      <w:pPr>
        <w:tabs>
          <w:tab w:val="left" w:pos="426"/>
        </w:tabs>
        <w:spacing w:line="360" w:lineRule="auto"/>
        <w:ind w:left="-284"/>
        <w:contextualSpacing/>
        <w:jc w:val="both"/>
        <w:rPr>
          <w:rFonts w:ascii="Lato" w:hAnsi="Lato" w:cs="Arial"/>
          <w:b/>
          <w:sz w:val="24"/>
          <w:szCs w:val="24"/>
        </w:rPr>
      </w:pPr>
    </w:p>
    <w:p w14:paraId="4B253D23" w14:textId="77777777" w:rsidR="00092E5A" w:rsidRDefault="00092E5A" w:rsidP="00E4220A">
      <w:pPr>
        <w:tabs>
          <w:tab w:val="left" w:pos="426"/>
        </w:tabs>
        <w:spacing w:line="360" w:lineRule="auto"/>
        <w:ind w:left="-284"/>
        <w:contextualSpacing/>
        <w:jc w:val="both"/>
        <w:rPr>
          <w:rFonts w:ascii="Lato" w:hAnsi="Lato" w:cs="Arial"/>
          <w:b/>
          <w:sz w:val="24"/>
          <w:szCs w:val="24"/>
        </w:rPr>
      </w:pPr>
      <w:r>
        <w:rPr>
          <w:rFonts w:ascii="Lato" w:hAnsi="Lato" w:cs="Arial"/>
          <w:b/>
          <w:sz w:val="24"/>
          <w:szCs w:val="24"/>
        </w:rPr>
        <w:t>Formal Resolution</w:t>
      </w:r>
    </w:p>
    <w:p w14:paraId="6EA75316" w14:textId="3585B79E" w:rsidR="00092E5A" w:rsidRPr="00092E5A" w:rsidRDefault="00092E5A" w:rsidP="009477E6">
      <w:pPr>
        <w:spacing w:line="360" w:lineRule="auto"/>
        <w:ind w:left="-284"/>
        <w:rPr>
          <w:rFonts w:ascii="Lato" w:hAnsi="Lato" w:cs="Arial"/>
          <w:sz w:val="24"/>
          <w:szCs w:val="24"/>
        </w:rPr>
      </w:pPr>
      <w:r w:rsidRPr="00092E5A">
        <w:rPr>
          <w:rFonts w:ascii="Lato" w:hAnsi="Lato" w:cs="Arial"/>
          <w:sz w:val="24"/>
          <w:szCs w:val="24"/>
        </w:rPr>
        <w:t>Anyone wishing to make a complaint should be encouraged to do so by phone or in writing to the</w:t>
      </w:r>
      <w:r w:rsidR="00821D55">
        <w:rPr>
          <w:rFonts w:ascii="Lato" w:hAnsi="Lato" w:cs="Arial"/>
          <w:sz w:val="24"/>
          <w:szCs w:val="24"/>
        </w:rPr>
        <w:t xml:space="preserve"> </w:t>
      </w:r>
      <w:r w:rsidR="007F58EC">
        <w:rPr>
          <w:rFonts w:ascii="Lato" w:hAnsi="Lato" w:cs="Arial"/>
          <w:sz w:val="24"/>
          <w:szCs w:val="24"/>
        </w:rPr>
        <w:t>Strategic Lead for Quality</w:t>
      </w:r>
      <w:r w:rsidRPr="00092E5A">
        <w:rPr>
          <w:rFonts w:ascii="Lato" w:hAnsi="Lato" w:cs="Arial"/>
          <w:sz w:val="24"/>
          <w:szCs w:val="24"/>
        </w:rPr>
        <w:t xml:space="preserve">. If they consent to sharing their name and contact details, a staff member should pass these to the </w:t>
      </w:r>
      <w:r w:rsidR="007F58EC">
        <w:rPr>
          <w:rFonts w:ascii="Lato" w:hAnsi="Lato" w:cs="Arial"/>
          <w:sz w:val="24"/>
          <w:szCs w:val="24"/>
        </w:rPr>
        <w:t>Strategic Lead for Quality</w:t>
      </w:r>
      <w:r w:rsidRPr="00092E5A">
        <w:rPr>
          <w:rFonts w:ascii="Lato" w:hAnsi="Lato" w:cs="Arial"/>
          <w:sz w:val="24"/>
          <w:szCs w:val="24"/>
        </w:rPr>
        <w:t xml:space="preserve"> who will make contact to start the formal process. People will be invited to complete a complaints form</w:t>
      </w:r>
      <w:r>
        <w:rPr>
          <w:rFonts w:ascii="Lato" w:hAnsi="Lato" w:cs="Arial"/>
          <w:sz w:val="24"/>
          <w:szCs w:val="24"/>
        </w:rPr>
        <w:t xml:space="preserve"> (Appendix 2)</w:t>
      </w:r>
      <w:r w:rsidRPr="00092E5A">
        <w:rPr>
          <w:rFonts w:ascii="Lato" w:hAnsi="Lato" w:cs="Arial"/>
          <w:sz w:val="24"/>
          <w:szCs w:val="24"/>
        </w:rPr>
        <w:t xml:space="preserve"> but complaints may also be made verbally.</w:t>
      </w:r>
      <w:r>
        <w:rPr>
          <w:rFonts w:ascii="Lato" w:hAnsi="Lato" w:cs="Arial"/>
          <w:sz w:val="24"/>
          <w:szCs w:val="24"/>
        </w:rPr>
        <w:t xml:space="preserve"> Verbal complaints will be recorded on the complainant’s behalf on the complaints form and an investigation will not usually proceed until the complainant has approved the contents of the form.</w:t>
      </w:r>
    </w:p>
    <w:p w14:paraId="242B57FF" w14:textId="77777777" w:rsidR="00022D2A" w:rsidRPr="00821D55" w:rsidRDefault="00022D2A" w:rsidP="00821D55">
      <w:pPr>
        <w:tabs>
          <w:tab w:val="left" w:pos="426"/>
        </w:tabs>
        <w:spacing w:line="360" w:lineRule="auto"/>
        <w:ind w:left="-284"/>
        <w:contextualSpacing/>
        <w:jc w:val="both"/>
        <w:rPr>
          <w:rFonts w:ascii="Lato" w:hAnsi="Lato" w:cs="Arial"/>
          <w:b/>
          <w:sz w:val="24"/>
          <w:szCs w:val="24"/>
        </w:rPr>
      </w:pPr>
    </w:p>
    <w:p w14:paraId="2DDBA5C8" w14:textId="77777777" w:rsidR="00092E5A" w:rsidRPr="00092E5A" w:rsidRDefault="00092E5A" w:rsidP="009477E6">
      <w:pPr>
        <w:spacing w:line="360" w:lineRule="auto"/>
        <w:ind w:left="-284"/>
        <w:rPr>
          <w:rFonts w:ascii="Lato" w:hAnsi="Lato" w:cs="Arial"/>
          <w:sz w:val="24"/>
          <w:szCs w:val="24"/>
        </w:rPr>
      </w:pPr>
      <w:r w:rsidRPr="00092E5A">
        <w:rPr>
          <w:rFonts w:ascii="Lato" w:hAnsi="Lato" w:cs="Arial"/>
          <w:sz w:val="24"/>
          <w:szCs w:val="24"/>
        </w:rPr>
        <w:t>All complaints, however made, will be acknowledged within 5 working days and will be dealt with according to this policy.</w:t>
      </w:r>
    </w:p>
    <w:p w14:paraId="5E73C2D2" w14:textId="77777777" w:rsidR="00022D2A" w:rsidRPr="00821D55" w:rsidRDefault="00022D2A" w:rsidP="00821D55">
      <w:pPr>
        <w:tabs>
          <w:tab w:val="left" w:pos="426"/>
        </w:tabs>
        <w:spacing w:line="360" w:lineRule="auto"/>
        <w:ind w:left="-284"/>
        <w:contextualSpacing/>
        <w:jc w:val="both"/>
        <w:rPr>
          <w:rFonts w:ascii="Lato" w:hAnsi="Lato" w:cs="Arial"/>
          <w:b/>
          <w:sz w:val="24"/>
          <w:szCs w:val="24"/>
        </w:rPr>
      </w:pPr>
    </w:p>
    <w:p w14:paraId="1A05D1FA" w14:textId="38C2BD25" w:rsidR="00092E5A" w:rsidRDefault="00092E5A" w:rsidP="009477E6">
      <w:pPr>
        <w:spacing w:line="360" w:lineRule="auto"/>
        <w:ind w:left="-284"/>
        <w:rPr>
          <w:rFonts w:ascii="Lato" w:hAnsi="Lato" w:cs="Arial"/>
          <w:sz w:val="24"/>
          <w:szCs w:val="24"/>
        </w:rPr>
      </w:pPr>
      <w:r w:rsidRPr="00092E5A">
        <w:rPr>
          <w:rFonts w:ascii="Lato" w:hAnsi="Lato" w:cs="Arial"/>
          <w:sz w:val="24"/>
          <w:szCs w:val="24"/>
        </w:rPr>
        <w:t xml:space="preserve">The </w:t>
      </w:r>
      <w:r w:rsidR="00EE106B">
        <w:rPr>
          <w:rFonts w:ascii="Lato" w:hAnsi="Lato" w:cs="Arial"/>
          <w:sz w:val="24"/>
          <w:szCs w:val="24"/>
        </w:rPr>
        <w:t>Director of Finance and Resources</w:t>
      </w:r>
      <w:r w:rsidRPr="00092E5A">
        <w:rPr>
          <w:rFonts w:ascii="Lato" w:hAnsi="Lato" w:cs="Arial"/>
          <w:sz w:val="24"/>
          <w:szCs w:val="24"/>
        </w:rPr>
        <w:t xml:space="preserve"> will be notified of every complaint made and will assign a Trust manager to carry out an investigation</w:t>
      </w:r>
      <w:r w:rsidR="00821D55">
        <w:rPr>
          <w:rFonts w:ascii="Lato" w:hAnsi="Lato" w:cs="Arial"/>
          <w:sz w:val="24"/>
          <w:szCs w:val="24"/>
        </w:rPr>
        <w:t xml:space="preserve">. </w:t>
      </w:r>
      <w:r>
        <w:rPr>
          <w:rFonts w:ascii="Lato" w:hAnsi="Lato" w:cs="Arial"/>
          <w:sz w:val="24"/>
          <w:szCs w:val="24"/>
        </w:rPr>
        <w:t xml:space="preserve">This investigation is likely to involve phone / video calls / meetings with the complainant and with the staff members involved in providing the service to them. </w:t>
      </w:r>
    </w:p>
    <w:p w14:paraId="0CC7EC41" w14:textId="77777777" w:rsidR="007F58EC" w:rsidRPr="00821D55" w:rsidRDefault="007F58EC" w:rsidP="00821D55">
      <w:pPr>
        <w:tabs>
          <w:tab w:val="left" w:pos="426"/>
        </w:tabs>
        <w:spacing w:line="360" w:lineRule="auto"/>
        <w:ind w:left="-284"/>
        <w:contextualSpacing/>
        <w:jc w:val="both"/>
        <w:rPr>
          <w:rFonts w:ascii="Lato" w:hAnsi="Lato" w:cs="Arial"/>
          <w:b/>
          <w:sz w:val="24"/>
          <w:szCs w:val="24"/>
        </w:rPr>
      </w:pPr>
    </w:p>
    <w:p w14:paraId="6C551592" w14:textId="44CD4BFC" w:rsidR="00092E5A" w:rsidRPr="00092E5A" w:rsidRDefault="00092E5A" w:rsidP="009477E6">
      <w:pPr>
        <w:spacing w:line="360" w:lineRule="auto"/>
        <w:ind w:left="-284"/>
        <w:rPr>
          <w:rFonts w:ascii="Lato" w:hAnsi="Lato" w:cs="Arial"/>
          <w:sz w:val="24"/>
          <w:szCs w:val="24"/>
        </w:rPr>
      </w:pPr>
      <w:r w:rsidRPr="00092E5A">
        <w:rPr>
          <w:rFonts w:ascii="Lato" w:hAnsi="Lato" w:cs="Arial"/>
          <w:sz w:val="24"/>
          <w:szCs w:val="24"/>
        </w:rPr>
        <w:t xml:space="preserve">Following the </w:t>
      </w:r>
      <w:proofErr w:type="gramStart"/>
      <w:r w:rsidRPr="00092E5A">
        <w:rPr>
          <w:rFonts w:ascii="Lato" w:hAnsi="Lato" w:cs="Arial"/>
          <w:sz w:val="24"/>
          <w:szCs w:val="24"/>
        </w:rPr>
        <w:t>investigation</w:t>
      </w:r>
      <w:proofErr w:type="gramEnd"/>
      <w:r w:rsidRPr="00092E5A">
        <w:rPr>
          <w:rFonts w:ascii="Lato" w:hAnsi="Lato" w:cs="Arial"/>
          <w:sz w:val="24"/>
          <w:szCs w:val="24"/>
        </w:rPr>
        <w:t xml:space="preserve"> a response will be agreed to be provided to the complainant. This response will often be made by telephone but always followed up in writing within 10 working days of acknowledging the complaint. Actions will be agreed internally to </w:t>
      </w:r>
      <w:r w:rsidRPr="00092E5A">
        <w:rPr>
          <w:rFonts w:ascii="Lato" w:hAnsi="Lato" w:cs="Arial"/>
          <w:sz w:val="24"/>
          <w:szCs w:val="24"/>
        </w:rPr>
        <w:lastRenderedPageBreak/>
        <w:t>improve our service and to prevent a repeat of such a complaint.</w:t>
      </w:r>
      <w:r>
        <w:rPr>
          <w:rFonts w:ascii="Lato" w:hAnsi="Lato" w:cs="Arial"/>
          <w:sz w:val="24"/>
          <w:szCs w:val="24"/>
        </w:rPr>
        <w:t xml:space="preserve"> It will not always be appropriate to inform the complainant of the details of these actions.</w:t>
      </w:r>
      <w:r w:rsidRPr="00092E5A">
        <w:rPr>
          <w:rFonts w:ascii="Lato" w:hAnsi="Lato" w:cs="Arial"/>
          <w:sz w:val="24"/>
          <w:szCs w:val="24"/>
        </w:rPr>
        <w:t xml:space="preserve"> The</w:t>
      </w:r>
      <w:r>
        <w:rPr>
          <w:rFonts w:ascii="Lato" w:hAnsi="Lato" w:cs="Arial"/>
          <w:sz w:val="24"/>
          <w:szCs w:val="24"/>
        </w:rPr>
        <w:t>y</w:t>
      </w:r>
      <w:r w:rsidRPr="00092E5A">
        <w:rPr>
          <w:rFonts w:ascii="Lato" w:hAnsi="Lato" w:cs="Arial"/>
          <w:sz w:val="24"/>
          <w:szCs w:val="24"/>
        </w:rPr>
        <w:t xml:space="preserve"> will be recorded on the MY Compliance system and monitored by the</w:t>
      </w:r>
      <w:r w:rsidR="00821D55">
        <w:rPr>
          <w:rFonts w:ascii="Lato" w:hAnsi="Lato" w:cs="Arial"/>
          <w:sz w:val="24"/>
          <w:szCs w:val="24"/>
        </w:rPr>
        <w:t xml:space="preserve"> </w:t>
      </w:r>
      <w:r w:rsidR="007F58EC">
        <w:rPr>
          <w:rFonts w:ascii="Lato" w:hAnsi="Lato" w:cs="Arial"/>
          <w:sz w:val="24"/>
          <w:szCs w:val="24"/>
        </w:rPr>
        <w:t>Strategic Lead for Quality</w:t>
      </w:r>
      <w:r w:rsidRPr="00092E5A">
        <w:rPr>
          <w:rFonts w:ascii="Lato" w:hAnsi="Lato" w:cs="Arial"/>
          <w:sz w:val="24"/>
          <w:szCs w:val="24"/>
        </w:rPr>
        <w:t>.</w:t>
      </w:r>
    </w:p>
    <w:p w14:paraId="17297342" w14:textId="77777777" w:rsidR="00022D2A" w:rsidRPr="00821D55" w:rsidRDefault="00022D2A" w:rsidP="00821D55">
      <w:pPr>
        <w:tabs>
          <w:tab w:val="left" w:pos="426"/>
        </w:tabs>
        <w:spacing w:line="360" w:lineRule="auto"/>
        <w:ind w:left="-284"/>
        <w:contextualSpacing/>
        <w:jc w:val="both"/>
        <w:rPr>
          <w:rFonts w:ascii="Lato" w:hAnsi="Lato" w:cs="Arial"/>
          <w:b/>
          <w:sz w:val="24"/>
          <w:szCs w:val="24"/>
        </w:rPr>
      </w:pPr>
    </w:p>
    <w:p w14:paraId="2C377023" w14:textId="77777777" w:rsidR="00092E5A" w:rsidRPr="00092E5A" w:rsidRDefault="00092E5A" w:rsidP="009477E6">
      <w:pPr>
        <w:spacing w:line="360" w:lineRule="auto"/>
        <w:ind w:left="-284"/>
        <w:rPr>
          <w:rFonts w:ascii="Lato" w:hAnsi="Lato" w:cs="Arial"/>
          <w:sz w:val="24"/>
          <w:szCs w:val="24"/>
        </w:rPr>
      </w:pPr>
      <w:r w:rsidRPr="00092E5A">
        <w:rPr>
          <w:rFonts w:ascii="Lato" w:hAnsi="Lato" w:cs="Arial"/>
          <w:sz w:val="24"/>
          <w:szCs w:val="24"/>
        </w:rPr>
        <w:t>Unless the complainant indicates that they wish to pursue the matter further the complaint will be considered to be resolved. The central record will be updated to reflect this and the associated documentation will be held securely in the complaints file.</w:t>
      </w:r>
    </w:p>
    <w:p w14:paraId="65D5BB4A" w14:textId="77777777" w:rsidR="00AB0595" w:rsidRDefault="00AB0595" w:rsidP="009477E6">
      <w:pPr>
        <w:tabs>
          <w:tab w:val="left" w:pos="426"/>
        </w:tabs>
        <w:spacing w:line="360" w:lineRule="auto"/>
        <w:ind w:left="-284"/>
        <w:contextualSpacing/>
        <w:jc w:val="both"/>
        <w:rPr>
          <w:rFonts w:ascii="Lato" w:hAnsi="Lato" w:cs="Arial"/>
          <w:b/>
          <w:sz w:val="24"/>
          <w:szCs w:val="24"/>
        </w:rPr>
      </w:pPr>
    </w:p>
    <w:p w14:paraId="537EF826" w14:textId="77777777" w:rsidR="00092E5A" w:rsidRPr="00092E5A" w:rsidRDefault="00092E5A" w:rsidP="009477E6">
      <w:pPr>
        <w:tabs>
          <w:tab w:val="left" w:pos="426"/>
        </w:tabs>
        <w:spacing w:line="360" w:lineRule="auto"/>
        <w:ind w:left="-284"/>
        <w:contextualSpacing/>
        <w:jc w:val="both"/>
        <w:rPr>
          <w:rFonts w:ascii="Lato" w:hAnsi="Lato" w:cs="Arial"/>
          <w:b/>
          <w:sz w:val="24"/>
          <w:szCs w:val="24"/>
        </w:rPr>
      </w:pPr>
      <w:r>
        <w:rPr>
          <w:rFonts w:ascii="Lato" w:hAnsi="Lato" w:cs="Arial"/>
          <w:b/>
          <w:sz w:val="24"/>
          <w:szCs w:val="24"/>
        </w:rPr>
        <w:t>Final stage</w:t>
      </w:r>
    </w:p>
    <w:p w14:paraId="5B194450" w14:textId="2E2AF27B" w:rsidR="00092E5A" w:rsidRDefault="00092E5A" w:rsidP="00821D55">
      <w:pPr>
        <w:spacing w:line="360" w:lineRule="auto"/>
        <w:ind w:left="-284"/>
        <w:rPr>
          <w:rFonts w:ascii="Lato" w:hAnsi="Lato" w:cs="Arial"/>
          <w:sz w:val="24"/>
          <w:szCs w:val="24"/>
        </w:rPr>
      </w:pPr>
      <w:r>
        <w:rPr>
          <w:rFonts w:ascii="Lato" w:hAnsi="Lato" w:cs="Arial"/>
          <w:sz w:val="24"/>
          <w:szCs w:val="24"/>
        </w:rPr>
        <w:t xml:space="preserve">If the complainant is still dissatisfied they may proceed to the final stage of the procedure which is to write to the </w:t>
      </w:r>
      <w:r w:rsidR="00821D55">
        <w:rPr>
          <w:rFonts w:ascii="Lato" w:hAnsi="Lato" w:cs="Arial"/>
          <w:sz w:val="24"/>
          <w:szCs w:val="24"/>
        </w:rPr>
        <w:t>Executive Director</w:t>
      </w:r>
      <w:r>
        <w:rPr>
          <w:rFonts w:ascii="Lato" w:hAnsi="Lato" w:cs="Arial"/>
          <w:sz w:val="24"/>
          <w:szCs w:val="24"/>
        </w:rPr>
        <w:t xml:space="preserve"> at the following address, in an envelope marked “confidential”:</w:t>
      </w:r>
      <w:r w:rsidR="00821D55">
        <w:rPr>
          <w:rFonts w:ascii="Lato" w:hAnsi="Lato" w:cs="Arial"/>
          <w:sz w:val="24"/>
          <w:szCs w:val="24"/>
        </w:rPr>
        <w:t xml:space="preserve"> </w:t>
      </w:r>
      <w:r>
        <w:rPr>
          <w:rFonts w:ascii="Lato" w:hAnsi="Lato" w:cs="Arial"/>
          <w:sz w:val="24"/>
          <w:szCs w:val="24"/>
        </w:rPr>
        <w:t>c/o Trafford Ecology Park, Lake Road, Manchester M17 1TU.</w:t>
      </w:r>
      <w:r w:rsidR="00821D55">
        <w:rPr>
          <w:rFonts w:ascii="Lato" w:hAnsi="Lato" w:cs="Arial"/>
          <w:sz w:val="24"/>
          <w:szCs w:val="24"/>
        </w:rPr>
        <w:t xml:space="preserve"> </w:t>
      </w:r>
      <w:r>
        <w:rPr>
          <w:rFonts w:ascii="Lato" w:hAnsi="Lato" w:cs="Arial"/>
          <w:sz w:val="24"/>
          <w:szCs w:val="24"/>
        </w:rPr>
        <w:t xml:space="preserve">Alternatively they can alert the </w:t>
      </w:r>
      <w:r w:rsidR="007F58EC">
        <w:rPr>
          <w:rFonts w:ascii="Lato" w:hAnsi="Lato" w:cs="Arial"/>
          <w:sz w:val="24"/>
          <w:szCs w:val="24"/>
        </w:rPr>
        <w:t xml:space="preserve">Strategic Lead for Quality </w:t>
      </w:r>
      <w:r>
        <w:rPr>
          <w:rFonts w:ascii="Lato" w:hAnsi="Lato" w:cs="Arial"/>
          <w:sz w:val="24"/>
          <w:szCs w:val="24"/>
        </w:rPr>
        <w:t>as above</w:t>
      </w:r>
      <w:r w:rsidR="00821D55">
        <w:rPr>
          <w:rFonts w:ascii="Lato" w:hAnsi="Lato" w:cs="Arial"/>
          <w:sz w:val="24"/>
          <w:szCs w:val="24"/>
        </w:rPr>
        <w:t xml:space="preserve"> </w:t>
      </w:r>
      <w:r w:rsidR="00821D55" w:rsidRPr="009477E6">
        <w:rPr>
          <w:rFonts w:ascii="Lato" w:hAnsi="Lato" w:cs="Arial"/>
          <w:sz w:val="24"/>
          <w:szCs w:val="24"/>
        </w:rPr>
        <w:t xml:space="preserve">or by email to </w:t>
      </w:r>
      <w:hyperlink r:id="rId9" w:history="1">
        <w:r w:rsidR="00821D55" w:rsidRPr="00881E45">
          <w:rPr>
            <w:rStyle w:val="Hyperlink"/>
            <w:rFonts w:ascii="Lato" w:hAnsi="Lato" w:cs="Arial"/>
            <w:sz w:val="24"/>
            <w:szCs w:val="24"/>
          </w:rPr>
          <w:t>GreaterManchester@groundwork.org.uk</w:t>
        </w:r>
      </w:hyperlink>
      <w:r>
        <w:rPr>
          <w:rFonts w:ascii="Lato" w:hAnsi="Lato" w:cs="Arial"/>
          <w:sz w:val="24"/>
          <w:szCs w:val="24"/>
        </w:rPr>
        <w:t>.</w:t>
      </w:r>
    </w:p>
    <w:p w14:paraId="735EA606" w14:textId="77777777" w:rsidR="00022D2A" w:rsidRPr="00821D55" w:rsidRDefault="00022D2A" w:rsidP="00CA691D">
      <w:pPr>
        <w:tabs>
          <w:tab w:val="left" w:pos="426"/>
        </w:tabs>
        <w:spacing w:line="360" w:lineRule="auto"/>
        <w:ind w:left="-284"/>
        <w:contextualSpacing/>
        <w:jc w:val="both"/>
        <w:rPr>
          <w:rFonts w:ascii="Lato" w:hAnsi="Lato" w:cs="Arial"/>
          <w:b/>
          <w:sz w:val="24"/>
          <w:szCs w:val="24"/>
        </w:rPr>
      </w:pPr>
    </w:p>
    <w:p w14:paraId="111422C7" w14:textId="40A5203E" w:rsidR="00092E5A" w:rsidRPr="00821D55" w:rsidRDefault="00092E5A" w:rsidP="00E4220A">
      <w:pPr>
        <w:tabs>
          <w:tab w:val="left" w:pos="426"/>
        </w:tabs>
        <w:spacing w:line="360" w:lineRule="auto"/>
        <w:ind w:left="-284"/>
        <w:rPr>
          <w:rFonts w:ascii="Lato" w:hAnsi="Lato" w:cs="Arial"/>
          <w:sz w:val="24"/>
          <w:szCs w:val="24"/>
        </w:rPr>
      </w:pPr>
      <w:r w:rsidRPr="00821D55">
        <w:rPr>
          <w:rFonts w:ascii="Lato" w:hAnsi="Lato" w:cs="Arial"/>
          <w:sz w:val="24"/>
          <w:szCs w:val="24"/>
        </w:rPr>
        <w:t xml:space="preserve">The </w:t>
      </w:r>
      <w:r w:rsidR="00821D55" w:rsidRPr="00821D55">
        <w:rPr>
          <w:rFonts w:ascii="Lato" w:hAnsi="Lato" w:cs="Arial"/>
          <w:sz w:val="24"/>
          <w:szCs w:val="24"/>
        </w:rPr>
        <w:t xml:space="preserve">Executive Director </w:t>
      </w:r>
      <w:r w:rsidRPr="00821D55">
        <w:rPr>
          <w:rFonts w:ascii="Lato" w:hAnsi="Lato" w:cs="Arial"/>
          <w:sz w:val="24"/>
          <w:szCs w:val="24"/>
        </w:rPr>
        <w:t>will consider the complaint and will decide whether to convene a panel of members of the Board</w:t>
      </w:r>
      <w:r w:rsidR="00BE74A0" w:rsidRPr="00821D55">
        <w:rPr>
          <w:rFonts w:ascii="Lato" w:hAnsi="Lato" w:cs="Arial"/>
          <w:sz w:val="24"/>
          <w:szCs w:val="24"/>
        </w:rPr>
        <w:t xml:space="preserve"> (they are unpaid volunteers and independent of employed staff)</w:t>
      </w:r>
      <w:r w:rsidRPr="00821D55">
        <w:rPr>
          <w:rFonts w:ascii="Lato" w:hAnsi="Lato" w:cs="Arial"/>
          <w:sz w:val="24"/>
          <w:szCs w:val="24"/>
        </w:rPr>
        <w:t>.</w:t>
      </w:r>
    </w:p>
    <w:p w14:paraId="4C86E3AA" w14:textId="77777777" w:rsidR="00022D2A" w:rsidRPr="00821D55" w:rsidRDefault="00022D2A" w:rsidP="00821D55">
      <w:pPr>
        <w:tabs>
          <w:tab w:val="left" w:pos="426"/>
        </w:tabs>
        <w:spacing w:line="360" w:lineRule="auto"/>
        <w:ind w:left="-284"/>
        <w:contextualSpacing/>
        <w:jc w:val="both"/>
        <w:rPr>
          <w:rFonts w:ascii="Lato" w:hAnsi="Lato" w:cs="Arial"/>
          <w:b/>
          <w:sz w:val="24"/>
          <w:szCs w:val="24"/>
        </w:rPr>
      </w:pPr>
    </w:p>
    <w:p w14:paraId="6DD8D383" w14:textId="19D2AFE9" w:rsidR="0091014C" w:rsidRDefault="00092E5A" w:rsidP="009477E6">
      <w:pPr>
        <w:spacing w:line="360" w:lineRule="auto"/>
        <w:ind w:left="-284"/>
        <w:rPr>
          <w:rFonts w:ascii="Lato" w:hAnsi="Lato" w:cs="Arial"/>
          <w:sz w:val="24"/>
          <w:szCs w:val="24"/>
        </w:rPr>
      </w:pPr>
      <w:r w:rsidRPr="00821D55">
        <w:rPr>
          <w:rFonts w:ascii="Lato" w:hAnsi="Lato" w:cs="Arial"/>
          <w:sz w:val="24"/>
          <w:szCs w:val="24"/>
        </w:rPr>
        <w:t xml:space="preserve">The </w:t>
      </w:r>
      <w:r w:rsidR="00821D55" w:rsidRPr="00821D55">
        <w:rPr>
          <w:rFonts w:ascii="Lato" w:hAnsi="Lato" w:cs="Arial"/>
          <w:sz w:val="24"/>
          <w:szCs w:val="24"/>
        </w:rPr>
        <w:t xml:space="preserve">Executive Director </w:t>
      </w:r>
      <w:r w:rsidRPr="00821D55">
        <w:rPr>
          <w:rFonts w:ascii="Lato" w:hAnsi="Lato" w:cs="Arial"/>
          <w:sz w:val="24"/>
          <w:szCs w:val="24"/>
        </w:rPr>
        <w:t>or their nominated deputy will respond within 28 days advising how they are dealing with the complaint, including whether they will deal with it themselves or whether a Complaints Panel will be convened. A Complaints Panel will usually comprise three Board members and will be attended by the complainant, the Executive Director and relevant line manager of Groundwork.</w:t>
      </w:r>
      <w:r w:rsidR="0091014C" w:rsidRPr="00821D55">
        <w:rPr>
          <w:rFonts w:ascii="Lato" w:hAnsi="Lato" w:cs="Arial"/>
          <w:sz w:val="24"/>
          <w:szCs w:val="24"/>
        </w:rPr>
        <w:t xml:space="preserve"> </w:t>
      </w:r>
      <w:r w:rsidRPr="00821D55">
        <w:rPr>
          <w:rFonts w:ascii="Lato" w:hAnsi="Lato" w:cs="Arial"/>
          <w:sz w:val="24"/>
          <w:szCs w:val="24"/>
        </w:rPr>
        <w:t>The panel will normally meet within a further 14 days and agree what action should be taken.</w:t>
      </w:r>
      <w:r w:rsidRPr="00305942">
        <w:rPr>
          <w:rFonts w:ascii="Lato" w:hAnsi="Lato" w:cs="Arial"/>
          <w:sz w:val="24"/>
          <w:szCs w:val="24"/>
        </w:rPr>
        <w:t xml:space="preserve"> </w:t>
      </w:r>
    </w:p>
    <w:p w14:paraId="7061A801" w14:textId="77777777" w:rsidR="007F58EC" w:rsidRPr="00821D55" w:rsidRDefault="007F58EC" w:rsidP="00821D55">
      <w:pPr>
        <w:tabs>
          <w:tab w:val="left" w:pos="426"/>
        </w:tabs>
        <w:spacing w:line="360" w:lineRule="auto"/>
        <w:ind w:left="-284"/>
        <w:contextualSpacing/>
        <w:jc w:val="both"/>
        <w:rPr>
          <w:rFonts w:ascii="Lato" w:hAnsi="Lato" w:cs="Arial"/>
          <w:b/>
          <w:sz w:val="24"/>
          <w:szCs w:val="24"/>
        </w:rPr>
      </w:pPr>
    </w:p>
    <w:p w14:paraId="323731DE" w14:textId="22DAE386" w:rsidR="00092E5A" w:rsidRPr="00305942" w:rsidRDefault="00092E5A" w:rsidP="009477E6">
      <w:pPr>
        <w:spacing w:line="360" w:lineRule="auto"/>
        <w:ind w:left="-284"/>
        <w:rPr>
          <w:rFonts w:ascii="Lato" w:hAnsi="Lato" w:cs="Arial"/>
          <w:sz w:val="24"/>
          <w:szCs w:val="24"/>
        </w:rPr>
      </w:pPr>
      <w:r w:rsidRPr="00305942">
        <w:rPr>
          <w:rFonts w:ascii="Lato" w:hAnsi="Lato" w:cs="Arial"/>
          <w:sz w:val="24"/>
          <w:szCs w:val="24"/>
        </w:rPr>
        <w:t xml:space="preserve">The </w:t>
      </w:r>
      <w:r w:rsidR="00F63733">
        <w:rPr>
          <w:rFonts w:ascii="Lato" w:hAnsi="Lato" w:cs="Arial"/>
          <w:sz w:val="24"/>
          <w:szCs w:val="24"/>
        </w:rPr>
        <w:t xml:space="preserve">ED / </w:t>
      </w:r>
      <w:r w:rsidRPr="00305942">
        <w:rPr>
          <w:rFonts w:ascii="Lato" w:hAnsi="Lato" w:cs="Arial"/>
          <w:sz w:val="24"/>
          <w:szCs w:val="24"/>
        </w:rPr>
        <w:t xml:space="preserve">panel’s decision and agreed actions will be communicated in writing within 5 working days of the meeting referred to above. If this is not possible, </w:t>
      </w:r>
      <w:r w:rsidR="0091014C">
        <w:rPr>
          <w:rFonts w:ascii="Lato" w:hAnsi="Lato" w:cs="Arial"/>
          <w:sz w:val="24"/>
          <w:szCs w:val="24"/>
        </w:rPr>
        <w:t>they will provide</w:t>
      </w:r>
      <w:r w:rsidRPr="00305942">
        <w:rPr>
          <w:rFonts w:ascii="Lato" w:hAnsi="Lato" w:cs="Arial"/>
          <w:sz w:val="24"/>
          <w:szCs w:val="24"/>
        </w:rPr>
        <w:t xml:space="preserve"> a written explanation for the delay within that </w:t>
      </w:r>
      <w:proofErr w:type="gramStart"/>
      <w:r w:rsidRPr="00305942">
        <w:rPr>
          <w:rFonts w:ascii="Lato" w:hAnsi="Lato" w:cs="Arial"/>
          <w:sz w:val="24"/>
          <w:szCs w:val="24"/>
        </w:rPr>
        <w:t>5 day</w:t>
      </w:r>
      <w:proofErr w:type="gramEnd"/>
      <w:r w:rsidRPr="00305942">
        <w:rPr>
          <w:rFonts w:ascii="Lato" w:hAnsi="Lato" w:cs="Arial"/>
          <w:sz w:val="24"/>
          <w:szCs w:val="24"/>
        </w:rPr>
        <w:t xml:space="preserve"> period. </w:t>
      </w:r>
    </w:p>
    <w:p w14:paraId="0A47E098" w14:textId="77777777" w:rsidR="00092E5A" w:rsidRPr="00305942" w:rsidRDefault="0091014C" w:rsidP="009477E6">
      <w:pPr>
        <w:spacing w:line="360" w:lineRule="auto"/>
        <w:ind w:left="-284"/>
        <w:rPr>
          <w:rFonts w:ascii="Lato" w:hAnsi="Lato" w:cs="Arial"/>
          <w:sz w:val="24"/>
          <w:szCs w:val="24"/>
        </w:rPr>
      </w:pPr>
      <w:r>
        <w:rPr>
          <w:rFonts w:ascii="Lato" w:hAnsi="Lato" w:cs="Arial"/>
          <w:sz w:val="24"/>
          <w:szCs w:val="24"/>
        </w:rPr>
        <w:lastRenderedPageBreak/>
        <w:t>I</w:t>
      </w:r>
      <w:r w:rsidR="00092E5A">
        <w:rPr>
          <w:rFonts w:ascii="Lato" w:hAnsi="Lato" w:cs="Arial"/>
          <w:sz w:val="24"/>
          <w:szCs w:val="24"/>
        </w:rPr>
        <w:t>n accordance with the General Data Protection Regulations (GDPR) and the Trust’s Data Retention Policy a</w:t>
      </w:r>
      <w:r w:rsidR="00092E5A" w:rsidRPr="00305942">
        <w:rPr>
          <w:rFonts w:ascii="Lato" w:hAnsi="Lato" w:cs="Arial"/>
          <w:sz w:val="24"/>
          <w:szCs w:val="24"/>
        </w:rPr>
        <w:t xml:space="preserve"> </w:t>
      </w:r>
      <w:r w:rsidR="00092E5A">
        <w:rPr>
          <w:rFonts w:ascii="Lato" w:hAnsi="Lato" w:cs="Arial"/>
          <w:sz w:val="24"/>
          <w:szCs w:val="24"/>
        </w:rPr>
        <w:t>written</w:t>
      </w:r>
      <w:r w:rsidR="00092E5A" w:rsidRPr="00305942">
        <w:rPr>
          <w:rFonts w:ascii="Lato" w:hAnsi="Lato" w:cs="Arial"/>
          <w:sz w:val="24"/>
          <w:szCs w:val="24"/>
        </w:rPr>
        <w:t xml:space="preserve"> record </w:t>
      </w:r>
      <w:r w:rsidR="00092E5A">
        <w:rPr>
          <w:rFonts w:ascii="Lato" w:hAnsi="Lato" w:cs="Arial"/>
          <w:sz w:val="24"/>
          <w:szCs w:val="24"/>
        </w:rPr>
        <w:t xml:space="preserve">of complaints received </w:t>
      </w:r>
      <w:r w:rsidR="00092E5A" w:rsidRPr="00305942">
        <w:rPr>
          <w:rFonts w:ascii="Lato" w:hAnsi="Lato" w:cs="Arial"/>
          <w:sz w:val="24"/>
          <w:szCs w:val="24"/>
        </w:rPr>
        <w:t xml:space="preserve">will be </w:t>
      </w:r>
      <w:r w:rsidR="00092E5A">
        <w:rPr>
          <w:rFonts w:ascii="Lato" w:hAnsi="Lato" w:cs="Arial"/>
          <w:sz w:val="24"/>
          <w:szCs w:val="24"/>
        </w:rPr>
        <w:t>retained for a maximum of three years outlining the nature of the complaint and</w:t>
      </w:r>
      <w:r w:rsidR="00092E5A" w:rsidRPr="00305942">
        <w:rPr>
          <w:rFonts w:ascii="Lato" w:hAnsi="Lato" w:cs="Arial"/>
          <w:sz w:val="24"/>
          <w:szCs w:val="24"/>
        </w:rPr>
        <w:t xml:space="preserve"> how the matter was resolved. </w:t>
      </w:r>
    </w:p>
    <w:p w14:paraId="027FCB6A" w14:textId="77777777" w:rsidR="00AB0595" w:rsidRDefault="00AB0595" w:rsidP="009477E6">
      <w:pPr>
        <w:tabs>
          <w:tab w:val="left" w:pos="426"/>
        </w:tabs>
        <w:spacing w:line="360" w:lineRule="auto"/>
        <w:ind w:left="-284"/>
        <w:contextualSpacing/>
        <w:jc w:val="both"/>
        <w:rPr>
          <w:rFonts w:ascii="Lato" w:hAnsi="Lato" w:cs="Arial"/>
          <w:b/>
          <w:sz w:val="24"/>
          <w:szCs w:val="24"/>
        </w:rPr>
      </w:pPr>
    </w:p>
    <w:p w14:paraId="7BAB4AB7" w14:textId="77777777" w:rsidR="0091014C" w:rsidRPr="009477E6" w:rsidRDefault="0091014C" w:rsidP="009477E6">
      <w:pPr>
        <w:tabs>
          <w:tab w:val="left" w:pos="426"/>
        </w:tabs>
        <w:spacing w:line="360" w:lineRule="auto"/>
        <w:ind w:left="-284"/>
        <w:contextualSpacing/>
        <w:jc w:val="both"/>
        <w:rPr>
          <w:rFonts w:ascii="Lato" w:hAnsi="Lato" w:cs="Arial"/>
          <w:b/>
          <w:sz w:val="24"/>
          <w:szCs w:val="24"/>
        </w:rPr>
      </w:pPr>
      <w:r w:rsidRPr="009477E6">
        <w:rPr>
          <w:rFonts w:ascii="Lato" w:hAnsi="Lato" w:cs="Arial"/>
          <w:b/>
          <w:sz w:val="24"/>
          <w:szCs w:val="24"/>
        </w:rPr>
        <w:t>Complaints about the Executive Director</w:t>
      </w:r>
    </w:p>
    <w:p w14:paraId="755E4AF0" w14:textId="690F9114" w:rsidR="0091014C" w:rsidRPr="009477E6" w:rsidRDefault="0091014C" w:rsidP="00CA691D">
      <w:pPr>
        <w:spacing w:line="360" w:lineRule="auto"/>
        <w:ind w:left="-284"/>
        <w:rPr>
          <w:rFonts w:ascii="Lato" w:hAnsi="Lato" w:cs="Arial"/>
          <w:sz w:val="24"/>
          <w:szCs w:val="24"/>
        </w:rPr>
      </w:pPr>
      <w:r w:rsidRPr="009477E6">
        <w:rPr>
          <w:rFonts w:ascii="Lato" w:hAnsi="Lato" w:cs="Arial"/>
          <w:sz w:val="24"/>
          <w:szCs w:val="24"/>
        </w:rPr>
        <w:t xml:space="preserve">Complaints relating to the Executive Director should be directed to the Chair of Trustees in the first instance, </w:t>
      </w:r>
      <w:r w:rsidR="00EE106B">
        <w:rPr>
          <w:rFonts w:ascii="Lato" w:hAnsi="Lato" w:cs="Arial"/>
          <w:sz w:val="24"/>
          <w:szCs w:val="24"/>
        </w:rPr>
        <w:t>by writing to the Chair of Groundwork Greater Manchester at the following address, in an envelope marked “confidential”:</w:t>
      </w:r>
      <w:r w:rsidR="00821D55">
        <w:rPr>
          <w:rFonts w:ascii="Lato" w:hAnsi="Lato" w:cs="Arial"/>
          <w:sz w:val="24"/>
          <w:szCs w:val="24"/>
        </w:rPr>
        <w:t xml:space="preserve"> </w:t>
      </w:r>
      <w:r w:rsidR="00EE106B">
        <w:rPr>
          <w:rFonts w:ascii="Lato" w:hAnsi="Lato" w:cs="Arial"/>
          <w:sz w:val="24"/>
          <w:szCs w:val="24"/>
        </w:rPr>
        <w:t>c/o Trafford Ecology Park, Lake Road, Manchester M17 1TU</w:t>
      </w:r>
      <w:r w:rsidR="00821D55">
        <w:rPr>
          <w:rFonts w:ascii="Lato" w:hAnsi="Lato" w:cs="Arial"/>
          <w:sz w:val="24"/>
          <w:szCs w:val="24"/>
        </w:rPr>
        <w:t xml:space="preserve"> </w:t>
      </w:r>
      <w:r w:rsidR="00821D55" w:rsidRPr="009477E6">
        <w:rPr>
          <w:rFonts w:ascii="Lato" w:hAnsi="Lato" w:cs="Arial"/>
          <w:sz w:val="24"/>
          <w:szCs w:val="24"/>
        </w:rPr>
        <w:t xml:space="preserve">or by email to </w:t>
      </w:r>
      <w:hyperlink r:id="rId10" w:history="1">
        <w:r w:rsidR="00821D55" w:rsidRPr="00881E45">
          <w:rPr>
            <w:rStyle w:val="Hyperlink"/>
            <w:rFonts w:ascii="Lato" w:hAnsi="Lato" w:cs="Arial"/>
            <w:sz w:val="24"/>
            <w:szCs w:val="24"/>
          </w:rPr>
          <w:t>GreaterManchester@groundwork.org.uk</w:t>
        </w:r>
      </w:hyperlink>
      <w:r w:rsidR="00EE106B">
        <w:rPr>
          <w:rFonts w:ascii="Lato" w:hAnsi="Lato" w:cs="Arial"/>
          <w:sz w:val="24"/>
          <w:szCs w:val="24"/>
        </w:rPr>
        <w:t>.</w:t>
      </w:r>
    </w:p>
    <w:p w14:paraId="3D6DBEB7" w14:textId="77777777" w:rsidR="00AB0595" w:rsidRDefault="00AB0595" w:rsidP="009477E6">
      <w:pPr>
        <w:tabs>
          <w:tab w:val="left" w:pos="426"/>
        </w:tabs>
        <w:spacing w:line="360" w:lineRule="auto"/>
        <w:ind w:left="-284"/>
        <w:contextualSpacing/>
        <w:jc w:val="both"/>
        <w:rPr>
          <w:rFonts w:ascii="Lato" w:hAnsi="Lato" w:cs="Arial"/>
          <w:b/>
          <w:sz w:val="24"/>
          <w:szCs w:val="24"/>
        </w:rPr>
      </w:pPr>
    </w:p>
    <w:p w14:paraId="363A511E" w14:textId="77777777" w:rsidR="0091014C" w:rsidRPr="009477E6" w:rsidRDefault="0091014C" w:rsidP="009477E6">
      <w:pPr>
        <w:tabs>
          <w:tab w:val="left" w:pos="426"/>
        </w:tabs>
        <w:spacing w:line="360" w:lineRule="auto"/>
        <w:ind w:left="-284"/>
        <w:contextualSpacing/>
        <w:jc w:val="both"/>
        <w:rPr>
          <w:rFonts w:ascii="Lato" w:hAnsi="Lato" w:cs="Arial"/>
          <w:b/>
          <w:sz w:val="24"/>
          <w:szCs w:val="24"/>
        </w:rPr>
      </w:pPr>
      <w:r w:rsidRPr="009477E6">
        <w:rPr>
          <w:rFonts w:ascii="Lato" w:hAnsi="Lato" w:cs="Arial"/>
          <w:b/>
          <w:sz w:val="24"/>
          <w:szCs w:val="24"/>
        </w:rPr>
        <w:t>Complaints about Trustees</w:t>
      </w:r>
    </w:p>
    <w:p w14:paraId="7646AF2E" w14:textId="77777777" w:rsidR="0091014C" w:rsidRDefault="0091014C" w:rsidP="00E4220A">
      <w:pPr>
        <w:spacing w:line="360" w:lineRule="auto"/>
        <w:ind w:left="-284"/>
        <w:rPr>
          <w:rFonts w:ascii="Lato" w:hAnsi="Lato"/>
          <w:sz w:val="24"/>
          <w:szCs w:val="24"/>
        </w:rPr>
      </w:pPr>
      <w:r w:rsidRPr="009477E6">
        <w:rPr>
          <w:rFonts w:ascii="Lato" w:hAnsi="Lato" w:cs="Arial"/>
          <w:sz w:val="24"/>
          <w:szCs w:val="24"/>
        </w:rPr>
        <w:t>Groundwork Greater Manchester is a company limited by guarantee and a registered charity, the work of which is governed by a Board of Trustees, none of whom are paid employees of the Trust. Details of Board members can be found on the Trust’s website:</w:t>
      </w:r>
      <w:r>
        <w:rPr>
          <w:rFonts w:ascii="Lato" w:hAnsi="Lato"/>
          <w:sz w:val="24"/>
          <w:szCs w:val="24"/>
        </w:rPr>
        <w:t xml:space="preserve"> </w:t>
      </w:r>
      <w:hyperlink r:id="rId11" w:history="1">
        <w:r w:rsidRPr="00C731A8">
          <w:rPr>
            <w:rStyle w:val="Hyperlink"/>
            <w:rFonts w:ascii="Lato" w:hAnsi="Lato"/>
            <w:sz w:val="24"/>
            <w:szCs w:val="24"/>
          </w:rPr>
          <w:t>https://www.groundwork.org.uk/hubs/greatermanchester/</w:t>
        </w:r>
      </w:hyperlink>
      <w:r>
        <w:rPr>
          <w:rStyle w:val="Hyperlink"/>
          <w:rFonts w:ascii="Lato" w:hAnsi="Lato"/>
          <w:sz w:val="24"/>
          <w:szCs w:val="24"/>
        </w:rPr>
        <w:t>.</w:t>
      </w:r>
      <w:r>
        <w:rPr>
          <w:rFonts w:ascii="Lato" w:hAnsi="Lato"/>
          <w:sz w:val="24"/>
          <w:szCs w:val="24"/>
        </w:rPr>
        <w:t xml:space="preserve"> </w:t>
      </w:r>
    </w:p>
    <w:p w14:paraId="10BB7C43" w14:textId="77777777" w:rsidR="00022D2A" w:rsidRPr="00CA691D" w:rsidRDefault="00022D2A" w:rsidP="00CA691D">
      <w:pPr>
        <w:tabs>
          <w:tab w:val="left" w:pos="426"/>
        </w:tabs>
        <w:spacing w:line="360" w:lineRule="auto"/>
        <w:ind w:left="-284"/>
        <w:contextualSpacing/>
        <w:jc w:val="both"/>
        <w:rPr>
          <w:rFonts w:ascii="Lato" w:hAnsi="Lato" w:cs="Arial"/>
          <w:b/>
          <w:sz w:val="24"/>
          <w:szCs w:val="24"/>
        </w:rPr>
      </w:pPr>
    </w:p>
    <w:p w14:paraId="039AD642" w14:textId="77777777" w:rsidR="0091014C" w:rsidRPr="009477E6" w:rsidRDefault="0091014C" w:rsidP="00E4220A">
      <w:pPr>
        <w:spacing w:line="360" w:lineRule="auto"/>
        <w:ind w:left="-284"/>
        <w:rPr>
          <w:rFonts w:ascii="Lato" w:hAnsi="Lato" w:cs="Arial"/>
          <w:sz w:val="24"/>
          <w:szCs w:val="24"/>
        </w:rPr>
      </w:pPr>
      <w:r w:rsidRPr="009477E6">
        <w:rPr>
          <w:rFonts w:ascii="Lato" w:hAnsi="Lato" w:cs="Arial"/>
          <w:sz w:val="24"/>
          <w:szCs w:val="24"/>
        </w:rPr>
        <w:t>The behavioural and ethical standards for Charity Trustees and Company Directors are established and overseen by the Charity Commission and Companies House respectively. The Trust’s internal governance processes, including the Memorandum and Articles of Association also set out expected standards of conduct for Trustees.</w:t>
      </w:r>
    </w:p>
    <w:p w14:paraId="661A5321" w14:textId="77777777" w:rsidR="00022D2A" w:rsidRPr="00CA691D" w:rsidRDefault="00022D2A" w:rsidP="00CA691D">
      <w:pPr>
        <w:tabs>
          <w:tab w:val="left" w:pos="426"/>
        </w:tabs>
        <w:spacing w:line="360" w:lineRule="auto"/>
        <w:ind w:left="-284"/>
        <w:contextualSpacing/>
        <w:jc w:val="both"/>
        <w:rPr>
          <w:rFonts w:ascii="Lato" w:hAnsi="Lato" w:cs="Arial"/>
          <w:b/>
          <w:sz w:val="24"/>
          <w:szCs w:val="24"/>
        </w:rPr>
      </w:pPr>
    </w:p>
    <w:p w14:paraId="1AF3F8D3" w14:textId="4B6EE158" w:rsidR="0091014C" w:rsidRDefault="0091014C" w:rsidP="00E4220A">
      <w:pPr>
        <w:spacing w:line="360" w:lineRule="auto"/>
        <w:ind w:left="-284"/>
        <w:rPr>
          <w:rFonts w:ascii="Lato" w:hAnsi="Lato" w:cs="Arial"/>
          <w:sz w:val="24"/>
          <w:szCs w:val="24"/>
        </w:rPr>
      </w:pPr>
      <w:r w:rsidRPr="009477E6">
        <w:rPr>
          <w:rFonts w:ascii="Lato" w:hAnsi="Lato" w:cs="Arial"/>
          <w:sz w:val="24"/>
          <w:szCs w:val="24"/>
        </w:rPr>
        <w:t xml:space="preserve">Any complaints regarding a Trustee should be addressed to the </w:t>
      </w:r>
      <w:r w:rsidR="00EE106B">
        <w:rPr>
          <w:rFonts w:ascii="Lato" w:hAnsi="Lato" w:cs="Arial"/>
          <w:sz w:val="24"/>
          <w:szCs w:val="24"/>
        </w:rPr>
        <w:t>Chair of the Board of Trustees</w:t>
      </w:r>
      <w:r w:rsidRPr="009477E6">
        <w:rPr>
          <w:rFonts w:ascii="Lato" w:hAnsi="Lato" w:cs="Arial"/>
          <w:sz w:val="24"/>
          <w:szCs w:val="24"/>
        </w:rPr>
        <w:t xml:space="preserve"> in the first instance, by writing to the </w:t>
      </w:r>
      <w:r w:rsidR="00EE106B">
        <w:rPr>
          <w:rFonts w:ascii="Lato" w:hAnsi="Lato" w:cs="Arial"/>
          <w:sz w:val="24"/>
          <w:szCs w:val="24"/>
        </w:rPr>
        <w:t xml:space="preserve">Chair of </w:t>
      </w:r>
      <w:r w:rsidRPr="009477E6">
        <w:rPr>
          <w:rFonts w:ascii="Lato" w:hAnsi="Lato" w:cs="Arial"/>
          <w:sz w:val="24"/>
          <w:szCs w:val="24"/>
        </w:rPr>
        <w:t xml:space="preserve">Groundwork Greater Manchester, Trafford Ecology Park, Lake Road, Manchester M17 1TU or by email to </w:t>
      </w:r>
      <w:hyperlink r:id="rId12" w:history="1">
        <w:r w:rsidR="00AB0595" w:rsidRPr="00881E45">
          <w:rPr>
            <w:rStyle w:val="Hyperlink"/>
            <w:rFonts w:ascii="Lato" w:hAnsi="Lato" w:cs="Arial"/>
            <w:sz w:val="24"/>
            <w:szCs w:val="24"/>
          </w:rPr>
          <w:t>GreaterManchester@groundwork.org.uk</w:t>
        </w:r>
      </w:hyperlink>
      <w:r w:rsidRPr="009477E6">
        <w:rPr>
          <w:rFonts w:ascii="Lato" w:hAnsi="Lato" w:cs="Arial"/>
          <w:sz w:val="24"/>
          <w:szCs w:val="24"/>
        </w:rPr>
        <w:t>.</w:t>
      </w:r>
      <w:r w:rsidR="00EE106B">
        <w:rPr>
          <w:rFonts w:ascii="Lato" w:hAnsi="Lato" w:cs="Arial"/>
          <w:sz w:val="24"/>
          <w:szCs w:val="24"/>
        </w:rPr>
        <w:t xml:space="preserve"> If the complaint relates to the Chair of the Board of </w:t>
      </w:r>
      <w:proofErr w:type="gramStart"/>
      <w:r w:rsidR="00EE106B">
        <w:rPr>
          <w:rFonts w:ascii="Lato" w:hAnsi="Lato" w:cs="Arial"/>
          <w:sz w:val="24"/>
          <w:szCs w:val="24"/>
        </w:rPr>
        <w:t>Trustees</w:t>
      </w:r>
      <w:proofErr w:type="gramEnd"/>
      <w:r w:rsidR="00EE106B">
        <w:rPr>
          <w:rFonts w:ascii="Lato" w:hAnsi="Lato" w:cs="Arial"/>
          <w:sz w:val="24"/>
          <w:szCs w:val="24"/>
        </w:rPr>
        <w:t xml:space="preserve"> then the complaint should be addressed to the Vice-Chair of the Board of Trustees, at the same address.</w:t>
      </w:r>
    </w:p>
    <w:p w14:paraId="1C9D7658" w14:textId="77777777" w:rsidR="00AB0595" w:rsidRPr="00CA691D" w:rsidRDefault="00AB0595" w:rsidP="00CA691D">
      <w:pPr>
        <w:tabs>
          <w:tab w:val="left" w:pos="426"/>
        </w:tabs>
        <w:spacing w:line="360" w:lineRule="auto"/>
        <w:ind w:left="-284"/>
        <w:contextualSpacing/>
        <w:jc w:val="both"/>
        <w:rPr>
          <w:rFonts w:ascii="Lato" w:hAnsi="Lato" w:cs="Arial"/>
          <w:b/>
          <w:sz w:val="24"/>
          <w:szCs w:val="24"/>
        </w:rPr>
      </w:pPr>
    </w:p>
    <w:p w14:paraId="5FD1D094" w14:textId="77777777" w:rsidR="00AB0595" w:rsidRDefault="00AB0595" w:rsidP="00E4220A">
      <w:pPr>
        <w:spacing w:line="360" w:lineRule="auto"/>
        <w:ind w:left="-284"/>
        <w:rPr>
          <w:rFonts w:ascii="Lato" w:hAnsi="Lato" w:cs="Arial"/>
          <w:b/>
          <w:sz w:val="24"/>
          <w:szCs w:val="24"/>
        </w:rPr>
      </w:pPr>
      <w:r>
        <w:rPr>
          <w:rFonts w:ascii="Lato" w:hAnsi="Lato" w:cs="Arial"/>
          <w:b/>
          <w:sz w:val="24"/>
          <w:szCs w:val="24"/>
        </w:rPr>
        <w:lastRenderedPageBreak/>
        <w:t>Reporting to Trust Board</w:t>
      </w:r>
    </w:p>
    <w:p w14:paraId="0F3BA9F7" w14:textId="32C37161" w:rsidR="00AB0595" w:rsidRPr="00CA691D" w:rsidRDefault="00AB0595" w:rsidP="00E4220A">
      <w:pPr>
        <w:spacing w:line="360" w:lineRule="auto"/>
        <w:ind w:left="-284"/>
        <w:rPr>
          <w:rFonts w:ascii="Lato" w:hAnsi="Lato" w:cs="Arial"/>
          <w:color w:val="FF0000"/>
          <w:sz w:val="24"/>
          <w:szCs w:val="24"/>
        </w:rPr>
      </w:pPr>
      <w:r>
        <w:rPr>
          <w:rFonts w:ascii="Lato" w:hAnsi="Lato" w:cs="Arial"/>
          <w:sz w:val="24"/>
          <w:szCs w:val="24"/>
        </w:rPr>
        <w:t xml:space="preserve">A written summary of all complaints received, including </w:t>
      </w:r>
      <w:r w:rsidR="00EE106B">
        <w:rPr>
          <w:rFonts w:ascii="Lato" w:hAnsi="Lato" w:cs="Arial"/>
          <w:sz w:val="24"/>
          <w:szCs w:val="24"/>
        </w:rPr>
        <w:t xml:space="preserve">details of the number and status of complaints received and status of agreed actions </w:t>
      </w:r>
      <w:r>
        <w:rPr>
          <w:rFonts w:ascii="Lato" w:hAnsi="Lato" w:cs="Arial"/>
          <w:sz w:val="24"/>
          <w:szCs w:val="24"/>
        </w:rPr>
        <w:t xml:space="preserve">will be reported to the Board of Trustees </w:t>
      </w:r>
      <w:r w:rsidR="00EE106B">
        <w:rPr>
          <w:rFonts w:ascii="Lato" w:hAnsi="Lato" w:cs="Arial"/>
          <w:sz w:val="24"/>
          <w:szCs w:val="24"/>
        </w:rPr>
        <w:t>via the Audit and Risk Committee</w:t>
      </w:r>
      <w:r>
        <w:rPr>
          <w:rFonts w:ascii="Lato" w:hAnsi="Lato" w:cs="Arial"/>
          <w:sz w:val="24"/>
          <w:szCs w:val="24"/>
        </w:rPr>
        <w:t>.</w:t>
      </w:r>
      <w:r w:rsidR="007F58EC">
        <w:rPr>
          <w:rFonts w:ascii="Lato" w:hAnsi="Lato" w:cs="Arial"/>
          <w:sz w:val="24"/>
          <w:szCs w:val="24"/>
        </w:rPr>
        <w:t xml:space="preserve"> </w:t>
      </w:r>
    </w:p>
    <w:p w14:paraId="4B0ED70D" w14:textId="77777777" w:rsidR="00FB6369" w:rsidRDefault="00FB6369" w:rsidP="00E4220A">
      <w:pPr>
        <w:spacing w:line="360" w:lineRule="auto"/>
        <w:ind w:left="-284"/>
        <w:sectPr w:rsidR="00FB6369" w:rsidSect="00E4220A">
          <w:headerReference w:type="default" r:id="rId13"/>
          <w:pgSz w:w="11906" w:h="16838"/>
          <w:pgMar w:top="1440" w:right="1440" w:bottom="1440" w:left="1440" w:header="426" w:footer="708" w:gutter="0"/>
          <w:cols w:space="708"/>
          <w:docGrid w:linePitch="360"/>
        </w:sectPr>
      </w:pPr>
    </w:p>
    <w:p w14:paraId="135CE2EB" w14:textId="77777777" w:rsidR="00FB6369" w:rsidRDefault="00FB6369" w:rsidP="00FB6369">
      <w:pPr>
        <w:spacing w:line="360" w:lineRule="auto"/>
      </w:pPr>
      <w:r w:rsidRPr="00453E60">
        <w:rPr>
          <w:rFonts w:ascii="Lato" w:hAnsi="Lato" w:cs="Arial"/>
          <w:b/>
          <w:noProof/>
          <w:sz w:val="36"/>
          <w:szCs w:val="24"/>
          <w:lang w:eastAsia="en-GB"/>
        </w:rPr>
        <w:lastRenderedPageBreak/>
        <w:drawing>
          <wp:inline distT="0" distB="0" distL="0" distR="0" wp14:anchorId="6B3D0932" wp14:editId="1F96C1A5">
            <wp:extent cx="5731510" cy="68897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oundwork GM logo - long.png"/>
                    <pic:cNvPicPr/>
                  </pic:nvPicPr>
                  <pic:blipFill rotWithShape="1">
                    <a:blip r:embed="rId14">
                      <a:extLst>
                        <a:ext uri="{28A0092B-C50C-407E-A947-70E740481C1C}">
                          <a14:useLocalDpi xmlns:a14="http://schemas.microsoft.com/office/drawing/2010/main" val="0"/>
                        </a:ext>
                      </a:extLst>
                    </a:blip>
                    <a:srcRect l="3191"/>
                    <a:stretch/>
                  </pic:blipFill>
                  <pic:spPr bwMode="auto">
                    <a:xfrm>
                      <a:off x="0" y="0"/>
                      <a:ext cx="5731510" cy="688975"/>
                    </a:xfrm>
                    <a:prstGeom prst="rect">
                      <a:avLst/>
                    </a:prstGeom>
                    <a:ln>
                      <a:noFill/>
                    </a:ln>
                    <a:extLst>
                      <a:ext uri="{53640926-AAD7-44D8-BBD7-CCE9431645EC}">
                        <a14:shadowObscured xmlns:a14="http://schemas.microsoft.com/office/drawing/2010/main"/>
                      </a:ext>
                    </a:extLst>
                  </pic:spPr>
                </pic:pic>
              </a:graphicData>
            </a:graphic>
          </wp:inline>
        </w:drawing>
      </w:r>
    </w:p>
    <w:p w14:paraId="6D7A1900" w14:textId="77777777" w:rsidR="00FB6369" w:rsidRPr="00FB6369" w:rsidRDefault="00FB6369" w:rsidP="00FB6369">
      <w:pPr>
        <w:spacing w:line="360" w:lineRule="auto"/>
      </w:pPr>
      <w:r w:rsidRPr="00453E60">
        <w:rPr>
          <w:rFonts w:ascii="Lato" w:hAnsi="Lato"/>
          <w:b/>
          <w:sz w:val="24"/>
        </w:rPr>
        <w:t xml:space="preserve">Our commitment to customers: </w:t>
      </w:r>
      <w:r w:rsidRPr="00453E60">
        <w:rPr>
          <w:rFonts w:ascii="Lato" w:hAnsi="Lato"/>
          <w:sz w:val="24"/>
        </w:rPr>
        <w:t>We aim to ensure that:</w:t>
      </w:r>
    </w:p>
    <w:p w14:paraId="001E07B8" w14:textId="77777777" w:rsidR="00FB6369" w:rsidRPr="00453E60" w:rsidRDefault="00FB6369" w:rsidP="00FB6369">
      <w:pPr>
        <w:pStyle w:val="ListParagraph"/>
        <w:numPr>
          <w:ilvl w:val="0"/>
          <w:numId w:val="4"/>
        </w:numPr>
        <w:spacing w:after="160" w:line="259" w:lineRule="auto"/>
        <w:rPr>
          <w:rFonts w:ascii="Lato" w:hAnsi="Lato"/>
          <w:sz w:val="24"/>
        </w:rPr>
      </w:pPr>
      <w:r w:rsidRPr="00453E60">
        <w:rPr>
          <w:rFonts w:ascii="Lato" w:hAnsi="Lato"/>
          <w:sz w:val="24"/>
        </w:rPr>
        <w:t>Making a complaint is as easy as possible</w:t>
      </w:r>
    </w:p>
    <w:p w14:paraId="1B1AD4EB" w14:textId="77777777" w:rsidR="00FB6369" w:rsidRPr="00453E60" w:rsidRDefault="00FB6369" w:rsidP="00FB6369">
      <w:pPr>
        <w:pStyle w:val="ListParagraph"/>
        <w:numPr>
          <w:ilvl w:val="0"/>
          <w:numId w:val="4"/>
        </w:numPr>
        <w:spacing w:after="160" w:line="259" w:lineRule="auto"/>
        <w:rPr>
          <w:rFonts w:ascii="Lato" w:hAnsi="Lato"/>
          <w:sz w:val="24"/>
        </w:rPr>
      </w:pPr>
      <w:r w:rsidRPr="00453E60">
        <w:rPr>
          <w:rFonts w:ascii="Lato" w:hAnsi="Lato"/>
          <w:sz w:val="24"/>
        </w:rPr>
        <w:t>We treat your complaint seriously</w:t>
      </w:r>
    </w:p>
    <w:p w14:paraId="6F670241" w14:textId="77777777" w:rsidR="00FB6369" w:rsidRPr="00453E60" w:rsidRDefault="00FB6369" w:rsidP="00FB6369">
      <w:pPr>
        <w:pStyle w:val="ListParagraph"/>
        <w:numPr>
          <w:ilvl w:val="0"/>
          <w:numId w:val="4"/>
        </w:numPr>
        <w:spacing w:after="160" w:line="259" w:lineRule="auto"/>
        <w:rPr>
          <w:rFonts w:ascii="Lato" w:hAnsi="Lato"/>
          <w:sz w:val="24"/>
        </w:rPr>
      </w:pPr>
      <w:r w:rsidRPr="00453E60">
        <w:rPr>
          <w:rFonts w:ascii="Lato" w:hAnsi="Lato"/>
          <w:sz w:val="24"/>
        </w:rPr>
        <w:t>We deal with your complaint promptly and in confidence</w:t>
      </w:r>
    </w:p>
    <w:p w14:paraId="5DCE5965" w14:textId="77777777" w:rsidR="00FB6369" w:rsidRPr="00453E60" w:rsidRDefault="00FB6369" w:rsidP="00FB6369">
      <w:pPr>
        <w:pStyle w:val="ListParagraph"/>
        <w:numPr>
          <w:ilvl w:val="0"/>
          <w:numId w:val="4"/>
        </w:numPr>
        <w:spacing w:after="160" w:line="259" w:lineRule="auto"/>
        <w:rPr>
          <w:rFonts w:ascii="Lato" w:hAnsi="Lato"/>
          <w:sz w:val="24"/>
        </w:rPr>
      </w:pPr>
      <w:r w:rsidRPr="00453E60">
        <w:rPr>
          <w:rFonts w:ascii="Lato" w:hAnsi="Lato"/>
          <w:sz w:val="24"/>
        </w:rPr>
        <w:t>We learn from complaints and use them to review and improve our service</w:t>
      </w:r>
    </w:p>
    <w:p w14:paraId="5048532E" w14:textId="77777777" w:rsidR="00FB6369" w:rsidRDefault="00FB6369" w:rsidP="00FB6369">
      <w:pPr>
        <w:spacing w:line="240" w:lineRule="auto"/>
        <w:rPr>
          <w:rFonts w:ascii="Lato" w:hAnsi="Lato"/>
          <w:b/>
          <w:sz w:val="24"/>
        </w:rPr>
      </w:pPr>
    </w:p>
    <w:p w14:paraId="01ABDD3D" w14:textId="77777777" w:rsidR="00FB6369" w:rsidRPr="00453E60" w:rsidRDefault="00FB6369" w:rsidP="00FB6369">
      <w:pPr>
        <w:spacing w:line="240" w:lineRule="auto"/>
        <w:rPr>
          <w:rFonts w:ascii="Lato" w:hAnsi="Lato"/>
          <w:sz w:val="24"/>
        </w:rPr>
      </w:pPr>
      <w:r w:rsidRPr="00453E60">
        <w:rPr>
          <w:rFonts w:ascii="Lato" w:hAnsi="Lato"/>
          <w:b/>
          <w:sz w:val="24"/>
        </w:rPr>
        <w:t xml:space="preserve">What is a complaint? </w:t>
      </w:r>
      <w:r w:rsidRPr="00453E60">
        <w:rPr>
          <w:rFonts w:ascii="Lato" w:hAnsi="Lato"/>
          <w:sz w:val="24"/>
        </w:rPr>
        <w:t>A complaint is when you tell us you are not happy about the service we provide. It can be about anything and could include:</w:t>
      </w:r>
    </w:p>
    <w:p w14:paraId="39531240" w14:textId="77777777" w:rsidR="00FB6369" w:rsidRPr="00453E60" w:rsidRDefault="00FB6369" w:rsidP="00FB6369">
      <w:pPr>
        <w:pStyle w:val="BodyText1"/>
        <w:numPr>
          <w:ilvl w:val="0"/>
          <w:numId w:val="5"/>
        </w:numPr>
        <w:rPr>
          <w:rFonts w:ascii="Lato" w:hAnsi="Lato"/>
          <w:sz w:val="24"/>
        </w:rPr>
      </w:pPr>
      <w:r w:rsidRPr="00453E60">
        <w:rPr>
          <w:rFonts w:ascii="Lato" w:hAnsi="Lato"/>
          <w:sz w:val="24"/>
        </w:rPr>
        <w:t xml:space="preserve">When we do not deliver a service on time </w:t>
      </w:r>
    </w:p>
    <w:p w14:paraId="42EFF7B8" w14:textId="77777777" w:rsidR="00FB6369" w:rsidRPr="00453E60" w:rsidRDefault="00FB6369" w:rsidP="00FB6369">
      <w:pPr>
        <w:pStyle w:val="BodyText1"/>
        <w:numPr>
          <w:ilvl w:val="0"/>
          <w:numId w:val="5"/>
        </w:numPr>
        <w:rPr>
          <w:rFonts w:ascii="Lato" w:hAnsi="Lato"/>
          <w:sz w:val="24"/>
        </w:rPr>
      </w:pPr>
      <w:r w:rsidRPr="00453E60">
        <w:rPr>
          <w:rFonts w:ascii="Lato" w:hAnsi="Lato"/>
          <w:sz w:val="24"/>
        </w:rPr>
        <w:t xml:space="preserve">When we give you the wrong </w:t>
      </w:r>
      <w:proofErr w:type="gramStart"/>
      <w:r w:rsidRPr="00453E60">
        <w:rPr>
          <w:rFonts w:ascii="Lato" w:hAnsi="Lato"/>
          <w:sz w:val="24"/>
        </w:rPr>
        <w:t>information</w:t>
      </w:r>
      <w:proofErr w:type="gramEnd"/>
      <w:r w:rsidRPr="00453E60">
        <w:rPr>
          <w:rFonts w:ascii="Lato" w:hAnsi="Lato"/>
          <w:sz w:val="24"/>
        </w:rPr>
        <w:t xml:space="preserve"> </w:t>
      </w:r>
    </w:p>
    <w:p w14:paraId="0AFF2FDB" w14:textId="77777777" w:rsidR="00FB6369" w:rsidRPr="00453E60" w:rsidRDefault="00FB6369" w:rsidP="00FB6369">
      <w:pPr>
        <w:pStyle w:val="BodyText1"/>
        <w:numPr>
          <w:ilvl w:val="0"/>
          <w:numId w:val="5"/>
        </w:numPr>
        <w:rPr>
          <w:rFonts w:ascii="Lato" w:hAnsi="Lato"/>
          <w:sz w:val="24"/>
        </w:rPr>
      </w:pPr>
      <w:r w:rsidRPr="00453E60">
        <w:rPr>
          <w:rFonts w:ascii="Lato" w:hAnsi="Lato"/>
          <w:sz w:val="24"/>
        </w:rPr>
        <w:t xml:space="preserve">When you receive a </w:t>
      </w:r>
      <w:proofErr w:type="gramStart"/>
      <w:r w:rsidRPr="00453E60">
        <w:rPr>
          <w:rFonts w:ascii="Lato" w:hAnsi="Lato"/>
          <w:sz w:val="24"/>
        </w:rPr>
        <w:t>poor quality</w:t>
      </w:r>
      <w:proofErr w:type="gramEnd"/>
      <w:r w:rsidRPr="00453E60">
        <w:rPr>
          <w:rFonts w:ascii="Lato" w:hAnsi="Lato"/>
          <w:sz w:val="24"/>
        </w:rPr>
        <w:t xml:space="preserve"> service </w:t>
      </w:r>
    </w:p>
    <w:p w14:paraId="7ADB8825" w14:textId="77777777" w:rsidR="00FB6369" w:rsidRPr="00453E60" w:rsidRDefault="00FB6369" w:rsidP="00FB6369">
      <w:pPr>
        <w:pStyle w:val="ListParagraph"/>
        <w:numPr>
          <w:ilvl w:val="0"/>
          <w:numId w:val="4"/>
        </w:numPr>
        <w:spacing w:after="160" w:line="259" w:lineRule="auto"/>
        <w:rPr>
          <w:rFonts w:ascii="Lato" w:hAnsi="Lato"/>
          <w:sz w:val="24"/>
        </w:rPr>
      </w:pPr>
      <w:r w:rsidRPr="00453E60">
        <w:rPr>
          <w:rFonts w:ascii="Lato" w:hAnsi="Lato"/>
          <w:sz w:val="24"/>
        </w:rPr>
        <w:t xml:space="preserve">When you have a problem with a member of staff </w:t>
      </w:r>
    </w:p>
    <w:p w14:paraId="5302FE5C" w14:textId="77777777" w:rsidR="00FB6369" w:rsidRDefault="00FB6369" w:rsidP="00FB6369">
      <w:pPr>
        <w:spacing w:line="240" w:lineRule="auto"/>
        <w:rPr>
          <w:rFonts w:ascii="Lato" w:hAnsi="Lato"/>
          <w:b/>
          <w:sz w:val="24"/>
        </w:rPr>
      </w:pPr>
    </w:p>
    <w:p w14:paraId="34E4E045" w14:textId="0EE158EE" w:rsidR="00FB6369" w:rsidRDefault="00FB6369" w:rsidP="00FB6369">
      <w:pPr>
        <w:spacing w:line="240" w:lineRule="auto"/>
        <w:rPr>
          <w:rFonts w:ascii="Lato" w:hAnsi="Lato"/>
          <w:sz w:val="24"/>
        </w:rPr>
      </w:pPr>
      <w:r>
        <w:rPr>
          <w:rFonts w:ascii="Lato" w:hAnsi="Lato"/>
          <w:b/>
          <w:sz w:val="24"/>
        </w:rPr>
        <w:t xml:space="preserve">How to make a complaint: </w:t>
      </w:r>
      <w:r>
        <w:rPr>
          <w:rFonts w:ascii="Lato" w:hAnsi="Lato"/>
          <w:sz w:val="24"/>
        </w:rPr>
        <w:t xml:space="preserve">If you wish to make a complaint you can contact our </w:t>
      </w:r>
      <w:r w:rsidR="0059159B">
        <w:rPr>
          <w:rFonts w:ascii="Lato" w:hAnsi="Lato"/>
          <w:sz w:val="24"/>
        </w:rPr>
        <w:t xml:space="preserve">Strategic Lead for Quality </w:t>
      </w:r>
      <w:r>
        <w:rPr>
          <w:rFonts w:ascii="Lato" w:hAnsi="Lato"/>
          <w:sz w:val="24"/>
        </w:rPr>
        <w:t>and ask for a complaint form in any of the ways listed below:</w:t>
      </w:r>
    </w:p>
    <w:p w14:paraId="4B7C9088" w14:textId="77777777" w:rsidR="00FB6369" w:rsidRPr="00F113AD" w:rsidRDefault="00FB6369" w:rsidP="00FB6369">
      <w:pPr>
        <w:pStyle w:val="ListParagraph"/>
        <w:numPr>
          <w:ilvl w:val="0"/>
          <w:numId w:val="4"/>
        </w:numPr>
        <w:spacing w:after="160" w:line="240" w:lineRule="auto"/>
        <w:rPr>
          <w:rFonts w:ascii="Lato" w:hAnsi="Lato"/>
          <w:sz w:val="24"/>
        </w:rPr>
      </w:pPr>
      <w:r w:rsidRPr="00F113AD">
        <w:rPr>
          <w:rFonts w:ascii="Lato" w:hAnsi="Lato"/>
          <w:b/>
          <w:sz w:val="24"/>
        </w:rPr>
        <w:t xml:space="preserve">By email </w:t>
      </w:r>
      <w:r w:rsidRPr="00F113AD">
        <w:rPr>
          <w:rFonts w:ascii="Lato" w:hAnsi="Lato"/>
          <w:sz w:val="24"/>
        </w:rPr>
        <w:t xml:space="preserve">to </w:t>
      </w:r>
      <w:hyperlink r:id="rId15" w:history="1">
        <w:r w:rsidRPr="00F113AD">
          <w:rPr>
            <w:rStyle w:val="Hyperlink"/>
            <w:rFonts w:ascii="Lato" w:hAnsi="Lato"/>
            <w:sz w:val="24"/>
          </w:rPr>
          <w:t>evelyn.brookfield@groundwork.org.uk</w:t>
        </w:r>
      </w:hyperlink>
    </w:p>
    <w:p w14:paraId="04C1869B" w14:textId="15833D57" w:rsidR="00FB6369" w:rsidRPr="00F113AD" w:rsidRDefault="00FB6369" w:rsidP="00FB6369">
      <w:pPr>
        <w:pStyle w:val="ListParagraph"/>
        <w:numPr>
          <w:ilvl w:val="0"/>
          <w:numId w:val="4"/>
        </w:numPr>
        <w:spacing w:after="160" w:line="240" w:lineRule="auto"/>
        <w:rPr>
          <w:rFonts w:ascii="Lato" w:hAnsi="Lato"/>
          <w:sz w:val="24"/>
        </w:rPr>
      </w:pPr>
      <w:r w:rsidRPr="00F113AD">
        <w:rPr>
          <w:rFonts w:ascii="Lato" w:hAnsi="Lato"/>
          <w:b/>
          <w:sz w:val="24"/>
        </w:rPr>
        <w:t xml:space="preserve">In writing </w:t>
      </w:r>
      <w:r w:rsidRPr="00F113AD">
        <w:rPr>
          <w:rFonts w:ascii="Lato" w:hAnsi="Lato"/>
          <w:sz w:val="24"/>
        </w:rPr>
        <w:t>to</w:t>
      </w:r>
      <w:r w:rsidR="00CA691D">
        <w:rPr>
          <w:rFonts w:ascii="Lato" w:hAnsi="Lato"/>
          <w:sz w:val="24"/>
        </w:rPr>
        <w:t xml:space="preserve"> </w:t>
      </w:r>
      <w:r w:rsidR="0059159B">
        <w:rPr>
          <w:rFonts w:ascii="Lato" w:hAnsi="Lato"/>
          <w:sz w:val="24"/>
        </w:rPr>
        <w:t>Strategic Lead for Quality</w:t>
      </w:r>
      <w:r w:rsidRPr="00F113AD">
        <w:rPr>
          <w:rFonts w:ascii="Lato" w:hAnsi="Lato"/>
          <w:sz w:val="24"/>
        </w:rPr>
        <w:t>, The Ecology Park, Lake Road, Manchester M17 1TU</w:t>
      </w:r>
    </w:p>
    <w:p w14:paraId="0F558994" w14:textId="66D4E601" w:rsidR="00FB6369" w:rsidRPr="00F113AD" w:rsidRDefault="00FB6369" w:rsidP="00FB6369">
      <w:pPr>
        <w:pStyle w:val="ListParagraph"/>
        <w:numPr>
          <w:ilvl w:val="0"/>
          <w:numId w:val="4"/>
        </w:numPr>
        <w:spacing w:after="160" w:line="240" w:lineRule="auto"/>
        <w:rPr>
          <w:rFonts w:ascii="Lato" w:hAnsi="Lato"/>
          <w:sz w:val="24"/>
        </w:rPr>
      </w:pPr>
      <w:r w:rsidRPr="00F113AD">
        <w:rPr>
          <w:rFonts w:ascii="Lato" w:hAnsi="Lato"/>
          <w:b/>
          <w:sz w:val="24"/>
        </w:rPr>
        <w:t xml:space="preserve">By phone </w:t>
      </w:r>
      <w:r w:rsidRPr="00F113AD">
        <w:rPr>
          <w:rFonts w:ascii="Lato" w:hAnsi="Lato"/>
          <w:sz w:val="24"/>
        </w:rPr>
        <w:t xml:space="preserve">to our </w:t>
      </w:r>
      <w:r w:rsidR="0059159B">
        <w:rPr>
          <w:rFonts w:ascii="Lato" w:hAnsi="Lato"/>
          <w:sz w:val="24"/>
        </w:rPr>
        <w:t xml:space="preserve">Strategic Lead for Quality </w:t>
      </w:r>
      <w:r w:rsidRPr="00F113AD">
        <w:rPr>
          <w:rFonts w:ascii="Lato" w:hAnsi="Lato"/>
          <w:sz w:val="24"/>
        </w:rPr>
        <w:t>on 0161 220 1000</w:t>
      </w:r>
    </w:p>
    <w:p w14:paraId="5F8BBF1E" w14:textId="77777777" w:rsidR="00FB6369" w:rsidRDefault="00FB6369" w:rsidP="00FB6369">
      <w:pPr>
        <w:spacing w:line="240" w:lineRule="auto"/>
        <w:rPr>
          <w:rFonts w:ascii="Lato" w:hAnsi="Lato"/>
          <w:b/>
          <w:sz w:val="24"/>
        </w:rPr>
      </w:pPr>
    </w:p>
    <w:p w14:paraId="0F2FBF43" w14:textId="77777777" w:rsidR="00FB6369" w:rsidRDefault="00FB6369" w:rsidP="00FB6369">
      <w:pPr>
        <w:spacing w:line="240" w:lineRule="auto"/>
        <w:rPr>
          <w:rFonts w:ascii="Lato" w:hAnsi="Lato"/>
          <w:sz w:val="24"/>
        </w:rPr>
      </w:pPr>
      <w:r>
        <w:rPr>
          <w:rFonts w:ascii="Lato" w:hAnsi="Lato"/>
          <w:b/>
          <w:sz w:val="24"/>
        </w:rPr>
        <w:t xml:space="preserve">Response times: </w:t>
      </w:r>
      <w:r w:rsidRPr="00E94035">
        <w:rPr>
          <w:rFonts w:ascii="Lato" w:hAnsi="Lato"/>
          <w:sz w:val="24"/>
        </w:rPr>
        <w:t>W</w:t>
      </w:r>
      <w:r>
        <w:rPr>
          <w:rFonts w:ascii="Lato" w:hAnsi="Lato"/>
          <w:sz w:val="24"/>
        </w:rPr>
        <w:t xml:space="preserve">hen you have returned your completed complaint </w:t>
      </w:r>
      <w:proofErr w:type="gramStart"/>
      <w:r>
        <w:rPr>
          <w:rFonts w:ascii="Lato" w:hAnsi="Lato"/>
          <w:sz w:val="24"/>
        </w:rPr>
        <w:t>form</w:t>
      </w:r>
      <w:proofErr w:type="gramEnd"/>
      <w:r>
        <w:rPr>
          <w:rFonts w:ascii="Lato" w:hAnsi="Lato"/>
          <w:sz w:val="24"/>
        </w:rPr>
        <w:t xml:space="preserve"> we will acknowledge receipt of your complaint within </w:t>
      </w:r>
      <w:r w:rsidRPr="00E94035">
        <w:rPr>
          <w:rFonts w:ascii="Lato" w:hAnsi="Lato"/>
          <w:b/>
          <w:sz w:val="24"/>
        </w:rPr>
        <w:t>5 working days</w:t>
      </w:r>
      <w:r>
        <w:rPr>
          <w:rFonts w:ascii="Lato" w:hAnsi="Lato"/>
          <w:sz w:val="24"/>
        </w:rPr>
        <w:t xml:space="preserve">. Your complaint will be fully investigated and a response issued within </w:t>
      </w:r>
      <w:r>
        <w:rPr>
          <w:rFonts w:ascii="Lato" w:hAnsi="Lato"/>
          <w:b/>
          <w:sz w:val="24"/>
        </w:rPr>
        <w:t>10 working days</w:t>
      </w:r>
      <w:r>
        <w:rPr>
          <w:rFonts w:ascii="Lato" w:hAnsi="Lato"/>
          <w:sz w:val="24"/>
        </w:rPr>
        <w:t>. If there is a delay in responding we will keep you informed of our progress.</w:t>
      </w:r>
    </w:p>
    <w:p w14:paraId="35C92D41" w14:textId="77777777" w:rsidR="00FB6369" w:rsidRDefault="00FB6369" w:rsidP="00FB6369">
      <w:pPr>
        <w:spacing w:line="240" w:lineRule="auto"/>
        <w:rPr>
          <w:rFonts w:ascii="Lato" w:hAnsi="Lato"/>
          <w:b/>
          <w:sz w:val="24"/>
        </w:rPr>
      </w:pPr>
    </w:p>
    <w:p w14:paraId="01D9EE22" w14:textId="6749DA1F" w:rsidR="00FB6369" w:rsidRPr="001C28B0" w:rsidRDefault="00FB6369" w:rsidP="00FB6369">
      <w:pPr>
        <w:spacing w:line="240" w:lineRule="auto"/>
        <w:rPr>
          <w:rFonts w:ascii="Lato" w:hAnsi="Lato"/>
          <w:sz w:val="24"/>
        </w:rPr>
      </w:pPr>
      <w:r>
        <w:rPr>
          <w:rFonts w:ascii="Lato" w:hAnsi="Lato"/>
          <w:b/>
          <w:sz w:val="24"/>
        </w:rPr>
        <w:t>Appeals:</w:t>
      </w:r>
      <w:r w:rsidRPr="001C28B0">
        <w:rPr>
          <w:rFonts w:ascii="Lato" w:hAnsi="Lato"/>
          <w:b/>
          <w:sz w:val="24"/>
        </w:rPr>
        <w:t xml:space="preserve"> </w:t>
      </w:r>
      <w:r w:rsidRPr="001C28B0">
        <w:rPr>
          <w:rFonts w:ascii="Lato" w:hAnsi="Lato"/>
          <w:sz w:val="24"/>
        </w:rPr>
        <w:t xml:space="preserve">If you are unhappy with the response you can write to the </w:t>
      </w:r>
      <w:r w:rsidR="00CA691D">
        <w:rPr>
          <w:rFonts w:ascii="Lato" w:hAnsi="Lato"/>
          <w:sz w:val="24"/>
        </w:rPr>
        <w:t>Executive Director</w:t>
      </w:r>
      <w:r w:rsidRPr="001C28B0">
        <w:rPr>
          <w:rFonts w:ascii="Lato" w:hAnsi="Lato"/>
          <w:sz w:val="24"/>
        </w:rPr>
        <w:t xml:space="preserve"> in an envelope marked “confidential”, at the following address: c/o Trafford Ecology Park, Lake Road, Manchester M17 1TU, or</w:t>
      </w:r>
      <w:r w:rsidR="00C800C2">
        <w:rPr>
          <w:rFonts w:ascii="Lato" w:hAnsi="Lato"/>
          <w:sz w:val="24"/>
        </w:rPr>
        <w:t xml:space="preserve"> by email to </w:t>
      </w:r>
      <w:hyperlink r:id="rId16" w:history="1">
        <w:r w:rsidR="00C800C2" w:rsidRPr="00881E45">
          <w:rPr>
            <w:rStyle w:val="Hyperlink"/>
            <w:rFonts w:ascii="Lato" w:hAnsi="Lato" w:cs="Arial"/>
            <w:sz w:val="24"/>
            <w:szCs w:val="24"/>
          </w:rPr>
          <w:t>GreaterManchester@groundwork.org.uk</w:t>
        </w:r>
      </w:hyperlink>
      <w:r w:rsidR="00C800C2">
        <w:rPr>
          <w:rFonts w:ascii="Lato" w:hAnsi="Lato"/>
          <w:sz w:val="24"/>
        </w:rPr>
        <w:t xml:space="preserve">, or </w:t>
      </w:r>
      <w:r w:rsidRPr="001C28B0">
        <w:rPr>
          <w:rFonts w:ascii="Lato" w:hAnsi="Lato"/>
          <w:sz w:val="24"/>
        </w:rPr>
        <w:t xml:space="preserve">you can contact the </w:t>
      </w:r>
      <w:r w:rsidR="0059159B">
        <w:rPr>
          <w:rFonts w:ascii="Lato" w:hAnsi="Lato"/>
          <w:sz w:val="24"/>
        </w:rPr>
        <w:t xml:space="preserve">Strategic Lead for Quality </w:t>
      </w:r>
      <w:r w:rsidRPr="001C28B0">
        <w:rPr>
          <w:rFonts w:ascii="Lato" w:hAnsi="Lato"/>
          <w:sz w:val="24"/>
        </w:rPr>
        <w:t>as above.</w:t>
      </w:r>
    </w:p>
    <w:p w14:paraId="209147D3" w14:textId="77777777" w:rsidR="00FB6369" w:rsidRPr="001C28B0" w:rsidRDefault="00FB6369" w:rsidP="00FB6369">
      <w:pPr>
        <w:pStyle w:val="BodyText1"/>
        <w:rPr>
          <w:rFonts w:ascii="Lato" w:hAnsi="Lato"/>
          <w:sz w:val="20"/>
          <w:szCs w:val="18"/>
        </w:rPr>
      </w:pPr>
      <w:r w:rsidRPr="001C28B0">
        <w:rPr>
          <w:rFonts w:ascii="Lato" w:hAnsi="Lato"/>
          <w:sz w:val="20"/>
          <w:szCs w:val="18"/>
        </w:rPr>
        <w:t>If you feel that there is a serious risk of significant harm to or abuse of the charity, its assets, beneficiaries or reputation, you can contact The Charity Commission at: Charity Commission Direct PO Box 1227 Liverpool L69 3UG Tel: 0845 300 0219 or email via www.charitycomission.gov.uk.</w:t>
      </w:r>
    </w:p>
    <w:p w14:paraId="007D2959" w14:textId="77777777" w:rsidR="00FB6369" w:rsidRPr="001C28B0" w:rsidRDefault="00FB6369" w:rsidP="00FB6369">
      <w:pPr>
        <w:pStyle w:val="BodyText1"/>
        <w:rPr>
          <w:rFonts w:ascii="Lato" w:hAnsi="Lato"/>
          <w:sz w:val="20"/>
          <w:szCs w:val="18"/>
        </w:rPr>
      </w:pPr>
    </w:p>
    <w:p w14:paraId="5CA7EE95" w14:textId="77777777" w:rsidR="00FB6369" w:rsidRDefault="00FB6369" w:rsidP="00FB6369">
      <w:pPr>
        <w:pStyle w:val="BodyText1"/>
        <w:rPr>
          <w:rFonts w:ascii="Lato" w:hAnsi="Lato"/>
          <w:sz w:val="20"/>
          <w:szCs w:val="18"/>
        </w:rPr>
      </w:pPr>
      <w:r w:rsidRPr="001C28B0">
        <w:rPr>
          <w:rFonts w:ascii="Lato" w:hAnsi="Lato"/>
          <w:sz w:val="20"/>
          <w:szCs w:val="18"/>
        </w:rPr>
        <w:t xml:space="preserve">The Charity Commission will not normally investigate a complaint unless an internal </w:t>
      </w:r>
      <w:proofErr w:type="gramStart"/>
      <w:r w:rsidRPr="001C28B0">
        <w:rPr>
          <w:rFonts w:ascii="Lato" w:hAnsi="Lato"/>
          <w:sz w:val="20"/>
          <w:szCs w:val="18"/>
        </w:rPr>
        <w:t>complaints</w:t>
      </w:r>
      <w:proofErr w:type="gramEnd"/>
      <w:r w:rsidRPr="001C28B0">
        <w:rPr>
          <w:rFonts w:ascii="Lato" w:hAnsi="Lato"/>
          <w:sz w:val="20"/>
          <w:szCs w:val="18"/>
        </w:rPr>
        <w:t xml:space="preserve"> procedure has been exhausted. </w:t>
      </w:r>
    </w:p>
    <w:p w14:paraId="3178AD43" w14:textId="77777777" w:rsidR="00FB6369" w:rsidRDefault="00FB6369" w:rsidP="00FB6369">
      <w:pPr>
        <w:rPr>
          <w:rFonts w:ascii="Lato" w:hAnsi="Lato"/>
          <w:b/>
          <w:sz w:val="24"/>
        </w:rPr>
      </w:pPr>
    </w:p>
    <w:p w14:paraId="7D9BAE31" w14:textId="77777777" w:rsidR="00FB6369" w:rsidRDefault="00FB6369" w:rsidP="00FB6369">
      <w:pPr>
        <w:rPr>
          <w:rFonts w:ascii="Lato" w:hAnsi="Lato"/>
          <w:b/>
          <w:sz w:val="24"/>
        </w:rPr>
        <w:sectPr w:rsidR="00FB6369" w:rsidSect="00FB6369">
          <w:headerReference w:type="default" r:id="rId17"/>
          <w:pgSz w:w="11906" w:h="16838"/>
          <w:pgMar w:top="1134" w:right="1134" w:bottom="1134" w:left="1134" w:header="426" w:footer="708" w:gutter="0"/>
          <w:cols w:space="708"/>
          <w:docGrid w:linePitch="360"/>
        </w:sectPr>
      </w:pPr>
      <w:r w:rsidRPr="001C28B0">
        <w:rPr>
          <w:rFonts w:ascii="Lato" w:hAnsi="Lato"/>
          <w:b/>
          <w:sz w:val="24"/>
        </w:rPr>
        <w:t>A full copy of our Complaints Policy is available on request.</w:t>
      </w:r>
    </w:p>
    <w:p w14:paraId="5876793F" w14:textId="77777777" w:rsidR="00FB6369" w:rsidRDefault="00FB6369" w:rsidP="00FB6369">
      <w:r>
        <w:rPr>
          <w:noProof/>
          <w:lang w:eastAsia="en-GB"/>
        </w:rPr>
        <w:lastRenderedPageBreak/>
        <w:drawing>
          <wp:inline distT="0" distB="0" distL="0" distR="0" wp14:anchorId="758FA1CB" wp14:editId="223ED432">
            <wp:extent cx="5731510" cy="688975"/>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4">
                      <a:extLst>
                        <a:ext uri="{28A0092B-C50C-407E-A947-70E740481C1C}">
                          <a14:useLocalDpi xmlns:a14="http://schemas.microsoft.com/office/drawing/2010/main" val="0"/>
                        </a:ext>
                      </a:extLst>
                    </a:blip>
                    <a:srcRect l="3191"/>
                    <a:stretch/>
                  </pic:blipFill>
                  <pic:spPr bwMode="auto">
                    <a:xfrm>
                      <a:off x="0" y="0"/>
                      <a:ext cx="5731510" cy="6889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2405"/>
        <w:gridCol w:w="6611"/>
      </w:tblGrid>
      <w:tr w:rsidR="00FB6369" w14:paraId="113BD53D" w14:textId="77777777" w:rsidTr="002B2B00">
        <w:tc>
          <w:tcPr>
            <w:tcW w:w="2405" w:type="dxa"/>
            <w:tcBorders>
              <w:top w:val="single" w:sz="4" w:space="0" w:color="auto"/>
              <w:left w:val="single" w:sz="4" w:space="0" w:color="auto"/>
              <w:bottom w:val="single" w:sz="4" w:space="0" w:color="auto"/>
              <w:right w:val="single" w:sz="4" w:space="0" w:color="auto"/>
            </w:tcBorders>
            <w:shd w:val="clear" w:color="auto" w:fill="13873C"/>
            <w:hideMark/>
          </w:tcPr>
          <w:p w14:paraId="54165202" w14:textId="77777777" w:rsidR="00FB6369" w:rsidRDefault="00FB6369" w:rsidP="002B2B00">
            <w:pPr>
              <w:pStyle w:val="NormalWeb"/>
              <w:spacing w:before="0" w:beforeAutospacing="0" w:after="0" w:afterAutospacing="0" w:line="360" w:lineRule="auto"/>
              <w:rPr>
                <w:rFonts w:ascii="Lato" w:eastAsia="Times New Roman" w:hAnsi="Lato" w:cs="Arial"/>
                <w:b/>
                <w:bCs/>
                <w:color w:val="FFFFFF" w:themeColor="background1"/>
                <w:lang w:eastAsia="en-US"/>
              </w:rPr>
            </w:pPr>
          </w:p>
        </w:tc>
        <w:tc>
          <w:tcPr>
            <w:tcW w:w="6611" w:type="dxa"/>
            <w:tcBorders>
              <w:top w:val="single" w:sz="4" w:space="0" w:color="auto"/>
              <w:left w:val="single" w:sz="4" w:space="0" w:color="auto"/>
              <w:bottom w:val="single" w:sz="4" w:space="0" w:color="auto"/>
              <w:right w:val="single" w:sz="4" w:space="0" w:color="auto"/>
            </w:tcBorders>
            <w:shd w:val="clear" w:color="auto" w:fill="13873C"/>
            <w:hideMark/>
          </w:tcPr>
          <w:p w14:paraId="7754F4AF" w14:textId="77777777" w:rsidR="00FB6369" w:rsidRDefault="00FB6369" w:rsidP="002B2B00">
            <w:pPr>
              <w:pStyle w:val="NormalWeb"/>
              <w:spacing w:before="0" w:beforeAutospacing="0" w:after="0" w:afterAutospacing="0" w:line="360" w:lineRule="auto"/>
              <w:rPr>
                <w:rFonts w:ascii="Lato" w:eastAsia="Times New Roman" w:hAnsi="Lato" w:cs="Arial"/>
                <w:b/>
                <w:bCs/>
                <w:color w:val="FFFFFF" w:themeColor="background1"/>
                <w:lang w:eastAsia="en-US"/>
              </w:rPr>
            </w:pPr>
          </w:p>
        </w:tc>
      </w:tr>
      <w:tr w:rsidR="00FB6369" w14:paraId="06EBBB44" w14:textId="77777777" w:rsidTr="002B2B00">
        <w:trPr>
          <w:trHeight w:val="524"/>
        </w:trPr>
        <w:tc>
          <w:tcPr>
            <w:tcW w:w="2405" w:type="dxa"/>
            <w:tcBorders>
              <w:top w:val="single" w:sz="4" w:space="0" w:color="auto"/>
              <w:left w:val="single" w:sz="4" w:space="0" w:color="auto"/>
              <w:bottom w:val="single" w:sz="4" w:space="0" w:color="auto"/>
              <w:right w:val="single" w:sz="4" w:space="0" w:color="auto"/>
            </w:tcBorders>
            <w:shd w:val="clear" w:color="auto" w:fill="13873C"/>
          </w:tcPr>
          <w:p w14:paraId="3F703BC9" w14:textId="77777777" w:rsidR="00FB6369" w:rsidRPr="00B3421C" w:rsidRDefault="00FB6369" w:rsidP="002B2B00">
            <w:pPr>
              <w:pStyle w:val="NormalWeb"/>
              <w:spacing w:before="120" w:beforeAutospacing="0" w:after="0" w:afterAutospacing="0" w:line="360" w:lineRule="auto"/>
              <w:rPr>
                <w:rFonts w:ascii="Lato" w:eastAsia="Times New Roman" w:hAnsi="Lato" w:cs="Arial"/>
                <w:b/>
                <w:bCs/>
                <w:color w:val="FFFFFF" w:themeColor="background1"/>
                <w:lang w:eastAsia="en-US"/>
              </w:rPr>
            </w:pPr>
            <w:r>
              <w:rPr>
                <w:rFonts w:ascii="Lato" w:eastAsia="Times New Roman" w:hAnsi="Lato" w:cs="Arial"/>
                <w:b/>
                <w:bCs/>
                <w:color w:val="FFFFFF" w:themeColor="background1"/>
                <w:lang w:eastAsia="en-US"/>
              </w:rPr>
              <w:t>Your name</w:t>
            </w:r>
          </w:p>
        </w:tc>
        <w:tc>
          <w:tcPr>
            <w:tcW w:w="6611" w:type="dxa"/>
            <w:tcBorders>
              <w:top w:val="single" w:sz="4" w:space="0" w:color="auto"/>
              <w:left w:val="single" w:sz="4" w:space="0" w:color="auto"/>
              <w:bottom w:val="single" w:sz="4" w:space="0" w:color="auto"/>
              <w:right w:val="single" w:sz="4" w:space="0" w:color="auto"/>
            </w:tcBorders>
          </w:tcPr>
          <w:p w14:paraId="4FB25174" w14:textId="77777777" w:rsidR="00FB6369" w:rsidRDefault="00FB6369" w:rsidP="002B2B00">
            <w:pPr>
              <w:pStyle w:val="NormalWeb"/>
              <w:spacing w:before="120" w:beforeAutospacing="0" w:after="0" w:afterAutospacing="0" w:line="360" w:lineRule="auto"/>
              <w:rPr>
                <w:rFonts w:ascii="Lato" w:eastAsia="Times New Roman" w:hAnsi="Lato" w:cs="Arial"/>
                <w:b/>
                <w:bCs/>
                <w:color w:val="000000" w:themeColor="text1"/>
                <w:lang w:eastAsia="en-US"/>
              </w:rPr>
            </w:pPr>
          </w:p>
        </w:tc>
      </w:tr>
      <w:tr w:rsidR="00FB6369" w14:paraId="446911FA" w14:textId="77777777" w:rsidTr="002B2B00">
        <w:trPr>
          <w:trHeight w:val="575"/>
        </w:trPr>
        <w:tc>
          <w:tcPr>
            <w:tcW w:w="2405" w:type="dxa"/>
            <w:tcBorders>
              <w:top w:val="single" w:sz="4" w:space="0" w:color="auto"/>
              <w:left w:val="single" w:sz="4" w:space="0" w:color="auto"/>
              <w:bottom w:val="single" w:sz="4" w:space="0" w:color="auto"/>
              <w:right w:val="single" w:sz="4" w:space="0" w:color="auto"/>
            </w:tcBorders>
            <w:shd w:val="clear" w:color="auto" w:fill="13873C"/>
          </w:tcPr>
          <w:p w14:paraId="1C7BD74D" w14:textId="77777777" w:rsidR="00FB6369" w:rsidRPr="00B3421C" w:rsidRDefault="00FB6369" w:rsidP="002B2B00">
            <w:pPr>
              <w:pStyle w:val="NormalWeb"/>
              <w:spacing w:before="120" w:beforeAutospacing="0" w:after="0" w:afterAutospacing="0" w:line="360" w:lineRule="auto"/>
              <w:rPr>
                <w:rFonts w:ascii="Lato" w:eastAsia="Times New Roman" w:hAnsi="Lato" w:cs="Arial"/>
                <w:b/>
                <w:bCs/>
                <w:color w:val="FFFFFF" w:themeColor="background1"/>
                <w:lang w:eastAsia="en-US"/>
              </w:rPr>
            </w:pPr>
            <w:r w:rsidRPr="00B3421C">
              <w:rPr>
                <w:rFonts w:ascii="Lato" w:eastAsia="Times New Roman" w:hAnsi="Lato" w:cs="Arial"/>
                <w:b/>
                <w:bCs/>
                <w:color w:val="FFFFFF" w:themeColor="background1"/>
                <w:lang w:eastAsia="en-US"/>
              </w:rPr>
              <w:t xml:space="preserve">Your </w:t>
            </w:r>
            <w:r>
              <w:rPr>
                <w:rFonts w:ascii="Lato" w:eastAsia="Times New Roman" w:hAnsi="Lato" w:cs="Arial"/>
                <w:b/>
                <w:bCs/>
                <w:color w:val="FFFFFF" w:themeColor="background1"/>
                <w:lang w:eastAsia="en-US"/>
              </w:rPr>
              <w:t xml:space="preserve">email </w:t>
            </w:r>
            <w:r w:rsidRPr="00B3421C">
              <w:rPr>
                <w:rFonts w:ascii="Lato" w:eastAsia="Times New Roman" w:hAnsi="Lato" w:cs="Arial"/>
                <w:b/>
                <w:bCs/>
                <w:color w:val="FFFFFF" w:themeColor="background1"/>
                <w:lang w:eastAsia="en-US"/>
              </w:rPr>
              <w:t>address</w:t>
            </w:r>
          </w:p>
        </w:tc>
        <w:tc>
          <w:tcPr>
            <w:tcW w:w="6611" w:type="dxa"/>
            <w:tcBorders>
              <w:top w:val="single" w:sz="4" w:space="0" w:color="auto"/>
              <w:left w:val="single" w:sz="4" w:space="0" w:color="auto"/>
              <w:bottom w:val="single" w:sz="4" w:space="0" w:color="auto"/>
              <w:right w:val="single" w:sz="4" w:space="0" w:color="auto"/>
            </w:tcBorders>
          </w:tcPr>
          <w:p w14:paraId="55FF7645" w14:textId="77777777" w:rsidR="00FB6369" w:rsidRDefault="00FB6369" w:rsidP="002B2B00">
            <w:pPr>
              <w:pStyle w:val="NormalWeb"/>
              <w:spacing w:before="120" w:beforeAutospacing="0" w:after="0" w:afterAutospacing="0" w:line="360" w:lineRule="auto"/>
              <w:rPr>
                <w:rFonts w:ascii="Lato" w:eastAsia="Times New Roman" w:hAnsi="Lato" w:cs="Arial"/>
                <w:b/>
                <w:bCs/>
                <w:color w:val="000000" w:themeColor="text1"/>
                <w:lang w:eastAsia="en-US"/>
              </w:rPr>
            </w:pPr>
          </w:p>
        </w:tc>
      </w:tr>
      <w:tr w:rsidR="00FB6369" w14:paraId="70509E71" w14:textId="77777777" w:rsidTr="002B2B00">
        <w:trPr>
          <w:trHeight w:val="555"/>
        </w:trPr>
        <w:tc>
          <w:tcPr>
            <w:tcW w:w="2405" w:type="dxa"/>
            <w:tcBorders>
              <w:top w:val="single" w:sz="4" w:space="0" w:color="auto"/>
              <w:left w:val="single" w:sz="4" w:space="0" w:color="auto"/>
              <w:bottom w:val="single" w:sz="4" w:space="0" w:color="auto"/>
              <w:right w:val="single" w:sz="4" w:space="0" w:color="auto"/>
            </w:tcBorders>
            <w:shd w:val="clear" w:color="auto" w:fill="13873C"/>
          </w:tcPr>
          <w:p w14:paraId="0DE386A7" w14:textId="77777777" w:rsidR="00FB6369" w:rsidRPr="00B3421C" w:rsidRDefault="00FB6369" w:rsidP="002B2B00">
            <w:pPr>
              <w:pStyle w:val="NormalWeb"/>
              <w:spacing w:before="120" w:beforeAutospacing="0" w:after="0" w:afterAutospacing="0" w:line="360" w:lineRule="auto"/>
              <w:rPr>
                <w:rFonts w:ascii="Lato" w:eastAsia="Times New Roman" w:hAnsi="Lato" w:cs="Arial"/>
                <w:b/>
                <w:bCs/>
                <w:color w:val="FFFFFF" w:themeColor="background1"/>
                <w:lang w:eastAsia="en-US"/>
              </w:rPr>
            </w:pPr>
            <w:r w:rsidRPr="00B3421C">
              <w:rPr>
                <w:rFonts w:ascii="Lato" w:eastAsia="Times New Roman" w:hAnsi="Lato" w:cs="Arial"/>
                <w:b/>
                <w:bCs/>
                <w:color w:val="FFFFFF" w:themeColor="background1"/>
                <w:lang w:eastAsia="en-US"/>
              </w:rPr>
              <w:t>Telephone number</w:t>
            </w:r>
          </w:p>
        </w:tc>
        <w:tc>
          <w:tcPr>
            <w:tcW w:w="6611" w:type="dxa"/>
            <w:tcBorders>
              <w:top w:val="single" w:sz="4" w:space="0" w:color="auto"/>
              <w:left w:val="single" w:sz="4" w:space="0" w:color="auto"/>
              <w:bottom w:val="single" w:sz="4" w:space="0" w:color="auto"/>
              <w:right w:val="single" w:sz="4" w:space="0" w:color="auto"/>
            </w:tcBorders>
          </w:tcPr>
          <w:p w14:paraId="6CB17E8B" w14:textId="77777777" w:rsidR="00FB6369" w:rsidRDefault="00FB6369" w:rsidP="002B2B00">
            <w:pPr>
              <w:pStyle w:val="NormalWeb"/>
              <w:spacing w:before="120" w:beforeAutospacing="0" w:after="0" w:afterAutospacing="0" w:line="360" w:lineRule="auto"/>
              <w:rPr>
                <w:rFonts w:ascii="Lato" w:eastAsia="Times New Roman" w:hAnsi="Lato" w:cs="Arial"/>
                <w:b/>
                <w:bCs/>
                <w:color w:val="000000" w:themeColor="text1"/>
                <w:lang w:eastAsia="en-US"/>
              </w:rPr>
            </w:pPr>
          </w:p>
        </w:tc>
      </w:tr>
      <w:tr w:rsidR="00FB6369" w14:paraId="79560CFE" w14:textId="77777777" w:rsidTr="002B2B00">
        <w:trPr>
          <w:trHeight w:val="804"/>
        </w:trPr>
        <w:tc>
          <w:tcPr>
            <w:tcW w:w="2405" w:type="dxa"/>
            <w:tcBorders>
              <w:top w:val="single" w:sz="4" w:space="0" w:color="auto"/>
              <w:left w:val="single" w:sz="4" w:space="0" w:color="auto"/>
              <w:bottom w:val="single" w:sz="4" w:space="0" w:color="auto"/>
              <w:right w:val="single" w:sz="4" w:space="0" w:color="auto"/>
            </w:tcBorders>
            <w:shd w:val="clear" w:color="auto" w:fill="13873C"/>
          </w:tcPr>
          <w:p w14:paraId="5FDB504E" w14:textId="77777777" w:rsidR="00FB6369" w:rsidRPr="00B3421C" w:rsidRDefault="00FB6369" w:rsidP="002B2B00">
            <w:pPr>
              <w:pStyle w:val="NormalWeb"/>
              <w:spacing w:before="120" w:beforeAutospacing="0" w:after="0" w:afterAutospacing="0" w:line="360" w:lineRule="auto"/>
              <w:rPr>
                <w:rFonts w:ascii="Lato" w:eastAsia="Times New Roman" w:hAnsi="Lato" w:cs="Arial"/>
                <w:b/>
                <w:bCs/>
                <w:color w:val="FFFFFF" w:themeColor="background1"/>
                <w:lang w:eastAsia="en-US"/>
              </w:rPr>
            </w:pPr>
            <w:r>
              <w:rPr>
                <w:rFonts w:ascii="Lato" w:eastAsia="Times New Roman" w:hAnsi="Lato" w:cs="Arial"/>
                <w:b/>
                <w:bCs/>
                <w:color w:val="FFFFFF" w:themeColor="background1"/>
                <w:lang w:eastAsia="en-US"/>
              </w:rPr>
              <w:t>Your address</w:t>
            </w:r>
          </w:p>
        </w:tc>
        <w:tc>
          <w:tcPr>
            <w:tcW w:w="6611" w:type="dxa"/>
            <w:tcBorders>
              <w:top w:val="single" w:sz="4" w:space="0" w:color="auto"/>
              <w:left w:val="single" w:sz="4" w:space="0" w:color="auto"/>
              <w:bottom w:val="single" w:sz="4" w:space="0" w:color="auto"/>
              <w:right w:val="single" w:sz="4" w:space="0" w:color="auto"/>
            </w:tcBorders>
          </w:tcPr>
          <w:p w14:paraId="7BA4B8E4" w14:textId="77777777" w:rsidR="00FB6369" w:rsidRDefault="00FB6369" w:rsidP="002B2B00">
            <w:pPr>
              <w:pStyle w:val="NormalWeb"/>
              <w:spacing w:before="120" w:beforeAutospacing="0" w:after="0" w:afterAutospacing="0" w:line="360" w:lineRule="auto"/>
              <w:rPr>
                <w:rFonts w:ascii="Lato" w:eastAsia="Times New Roman" w:hAnsi="Lato" w:cs="Arial"/>
                <w:b/>
                <w:bCs/>
                <w:color w:val="000000" w:themeColor="text1"/>
                <w:lang w:eastAsia="en-US"/>
              </w:rPr>
            </w:pPr>
          </w:p>
        </w:tc>
      </w:tr>
    </w:tbl>
    <w:p w14:paraId="753D6A60" w14:textId="77777777" w:rsidR="00FB6369" w:rsidRDefault="00FB6369" w:rsidP="00FB6369"/>
    <w:tbl>
      <w:tblPr>
        <w:tblStyle w:val="TableGrid"/>
        <w:tblW w:w="0" w:type="auto"/>
        <w:tblLook w:val="04A0" w:firstRow="1" w:lastRow="0" w:firstColumn="1" w:lastColumn="0" w:noHBand="0" w:noVBand="1"/>
      </w:tblPr>
      <w:tblGrid>
        <w:gridCol w:w="3256"/>
        <w:gridCol w:w="5760"/>
      </w:tblGrid>
      <w:tr w:rsidR="00FB6369" w14:paraId="7D7A15AB" w14:textId="77777777" w:rsidTr="002B2B00">
        <w:tc>
          <w:tcPr>
            <w:tcW w:w="9016" w:type="dxa"/>
            <w:gridSpan w:val="2"/>
            <w:tcBorders>
              <w:top w:val="single" w:sz="4" w:space="0" w:color="auto"/>
              <w:left w:val="single" w:sz="4" w:space="0" w:color="auto"/>
              <w:bottom w:val="single" w:sz="4" w:space="0" w:color="auto"/>
              <w:right w:val="single" w:sz="4" w:space="0" w:color="auto"/>
            </w:tcBorders>
            <w:shd w:val="clear" w:color="auto" w:fill="13873C"/>
          </w:tcPr>
          <w:p w14:paraId="5026D9B0" w14:textId="77777777" w:rsidR="00FB6369" w:rsidRDefault="00FB6369" w:rsidP="002B2B00">
            <w:pPr>
              <w:pStyle w:val="NormalWeb"/>
              <w:spacing w:before="0" w:beforeAutospacing="0" w:after="0" w:afterAutospacing="0" w:line="360" w:lineRule="auto"/>
              <w:rPr>
                <w:rFonts w:ascii="Lato" w:eastAsia="Times New Roman" w:hAnsi="Lato" w:cs="Arial"/>
                <w:b/>
                <w:bCs/>
                <w:color w:val="FFFFFF" w:themeColor="background1"/>
                <w:lang w:eastAsia="en-US"/>
              </w:rPr>
            </w:pPr>
            <w:r>
              <w:rPr>
                <w:rFonts w:ascii="Lato" w:eastAsia="Times New Roman" w:hAnsi="Lato" w:cs="Arial"/>
                <w:b/>
                <w:bCs/>
                <w:color w:val="FFFFFF" w:themeColor="background1"/>
                <w:lang w:eastAsia="en-US"/>
              </w:rPr>
              <w:t>Please detail the nature of your complaint. Please include any dates or locations where any incidents took place, if relevant to your complaint. Please use the table on the back of this form if you need more space to write about your complaint.</w:t>
            </w:r>
          </w:p>
        </w:tc>
      </w:tr>
      <w:tr w:rsidR="00FB6369" w14:paraId="025A2037" w14:textId="77777777" w:rsidTr="002B2B00">
        <w:trPr>
          <w:trHeight w:val="2603"/>
        </w:trPr>
        <w:tc>
          <w:tcPr>
            <w:tcW w:w="9016" w:type="dxa"/>
            <w:gridSpan w:val="2"/>
            <w:tcBorders>
              <w:top w:val="single" w:sz="4" w:space="0" w:color="auto"/>
              <w:left w:val="single" w:sz="4" w:space="0" w:color="auto"/>
              <w:bottom w:val="single" w:sz="4" w:space="0" w:color="auto"/>
              <w:right w:val="single" w:sz="4" w:space="0" w:color="auto"/>
            </w:tcBorders>
          </w:tcPr>
          <w:p w14:paraId="4F9E2E11" w14:textId="77777777" w:rsidR="00FB6369" w:rsidRDefault="00FB6369" w:rsidP="002B2B00">
            <w:pPr>
              <w:pStyle w:val="NormalWeb"/>
              <w:spacing w:before="0" w:beforeAutospacing="0" w:after="0" w:afterAutospacing="0" w:line="360" w:lineRule="auto"/>
              <w:rPr>
                <w:rFonts w:ascii="Lato" w:eastAsia="Times New Roman" w:hAnsi="Lato" w:cs="Arial"/>
                <w:b/>
                <w:bCs/>
                <w:color w:val="000000" w:themeColor="text1"/>
                <w:lang w:eastAsia="en-US"/>
              </w:rPr>
            </w:pPr>
          </w:p>
        </w:tc>
      </w:tr>
      <w:tr w:rsidR="00FB6369" w14:paraId="4FA6A9E5" w14:textId="77777777" w:rsidTr="002B2B00">
        <w:tc>
          <w:tcPr>
            <w:tcW w:w="9016" w:type="dxa"/>
            <w:gridSpan w:val="2"/>
            <w:tcBorders>
              <w:top w:val="single" w:sz="4" w:space="0" w:color="auto"/>
              <w:left w:val="single" w:sz="4" w:space="0" w:color="auto"/>
              <w:bottom w:val="single" w:sz="4" w:space="0" w:color="auto"/>
              <w:right w:val="single" w:sz="4" w:space="0" w:color="auto"/>
            </w:tcBorders>
            <w:shd w:val="clear" w:color="auto" w:fill="13873C"/>
          </w:tcPr>
          <w:p w14:paraId="56928FE2" w14:textId="77777777" w:rsidR="00FB6369" w:rsidRDefault="00FB6369" w:rsidP="002B2B00">
            <w:pPr>
              <w:pStyle w:val="NormalWeb"/>
              <w:spacing w:before="0" w:beforeAutospacing="0" w:after="0" w:afterAutospacing="0" w:line="360" w:lineRule="auto"/>
              <w:rPr>
                <w:rFonts w:ascii="Lato" w:eastAsia="Times New Roman" w:hAnsi="Lato" w:cs="Arial"/>
                <w:b/>
                <w:bCs/>
                <w:color w:val="FFFFFF" w:themeColor="background1"/>
                <w:lang w:eastAsia="en-US"/>
              </w:rPr>
            </w:pPr>
            <w:r>
              <w:rPr>
                <w:rFonts w:ascii="Lato" w:eastAsia="Times New Roman" w:hAnsi="Lato" w:cs="Arial"/>
                <w:b/>
                <w:bCs/>
                <w:color w:val="FFFFFF" w:themeColor="background1"/>
                <w:lang w:eastAsia="en-US"/>
              </w:rPr>
              <w:t>What would you like to see done about this complaint?</w:t>
            </w:r>
          </w:p>
        </w:tc>
      </w:tr>
      <w:tr w:rsidR="00FB6369" w14:paraId="264C5EED" w14:textId="77777777" w:rsidTr="00FB6369">
        <w:trPr>
          <w:trHeight w:val="2439"/>
        </w:trPr>
        <w:tc>
          <w:tcPr>
            <w:tcW w:w="9016" w:type="dxa"/>
            <w:gridSpan w:val="2"/>
            <w:tcBorders>
              <w:top w:val="single" w:sz="4" w:space="0" w:color="auto"/>
              <w:left w:val="single" w:sz="4" w:space="0" w:color="auto"/>
              <w:bottom w:val="single" w:sz="4" w:space="0" w:color="auto"/>
              <w:right w:val="single" w:sz="4" w:space="0" w:color="auto"/>
            </w:tcBorders>
          </w:tcPr>
          <w:p w14:paraId="47D08A09" w14:textId="77777777" w:rsidR="00FB6369" w:rsidRDefault="00FB6369" w:rsidP="002B2B00">
            <w:pPr>
              <w:pStyle w:val="NormalWeb"/>
              <w:spacing w:before="0" w:beforeAutospacing="0" w:after="0" w:afterAutospacing="0" w:line="360" w:lineRule="auto"/>
              <w:rPr>
                <w:rFonts w:ascii="Lato" w:eastAsia="Times New Roman" w:hAnsi="Lato" w:cs="Arial"/>
                <w:b/>
                <w:bCs/>
                <w:color w:val="000000" w:themeColor="text1"/>
                <w:lang w:eastAsia="en-US"/>
              </w:rPr>
            </w:pPr>
          </w:p>
        </w:tc>
      </w:tr>
      <w:tr w:rsidR="00FB6369" w14:paraId="5E49CFB5" w14:textId="77777777" w:rsidTr="002B2B00">
        <w:trPr>
          <w:trHeight w:val="1277"/>
        </w:trPr>
        <w:tc>
          <w:tcPr>
            <w:tcW w:w="3256" w:type="dxa"/>
            <w:tcBorders>
              <w:top w:val="single" w:sz="4" w:space="0" w:color="auto"/>
              <w:left w:val="single" w:sz="4" w:space="0" w:color="auto"/>
              <w:bottom w:val="single" w:sz="4" w:space="0" w:color="auto"/>
              <w:right w:val="single" w:sz="4" w:space="0" w:color="auto"/>
            </w:tcBorders>
            <w:shd w:val="clear" w:color="auto" w:fill="13873C"/>
          </w:tcPr>
          <w:p w14:paraId="5AE273E7" w14:textId="77777777" w:rsidR="00FB6369" w:rsidRPr="00B3421C" w:rsidRDefault="00FB6369" w:rsidP="002B2B00">
            <w:pPr>
              <w:pStyle w:val="NormalWeb"/>
              <w:spacing w:before="0" w:beforeAutospacing="0" w:after="0" w:afterAutospacing="0" w:line="360" w:lineRule="auto"/>
              <w:rPr>
                <w:rFonts w:ascii="Lato" w:eastAsia="Times New Roman" w:hAnsi="Lato" w:cs="Arial"/>
                <w:b/>
                <w:bCs/>
                <w:color w:val="FFFFFF" w:themeColor="background1"/>
                <w:lang w:eastAsia="en-US"/>
              </w:rPr>
            </w:pPr>
            <w:r w:rsidRPr="00B3421C">
              <w:rPr>
                <w:rFonts w:ascii="Lato" w:eastAsia="Times New Roman" w:hAnsi="Lato" w:cs="Arial"/>
                <w:b/>
                <w:bCs/>
                <w:color w:val="FFFFFF" w:themeColor="background1"/>
                <w:lang w:eastAsia="en-US"/>
              </w:rPr>
              <w:t>Please name all the people who were there when this happened (if relevant)</w:t>
            </w:r>
          </w:p>
        </w:tc>
        <w:tc>
          <w:tcPr>
            <w:tcW w:w="5760" w:type="dxa"/>
            <w:tcBorders>
              <w:top w:val="single" w:sz="4" w:space="0" w:color="auto"/>
              <w:left w:val="single" w:sz="4" w:space="0" w:color="auto"/>
              <w:bottom w:val="single" w:sz="4" w:space="0" w:color="auto"/>
              <w:right w:val="single" w:sz="4" w:space="0" w:color="auto"/>
            </w:tcBorders>
          </w:tcPr>
          <w:p w14:paraId="3C853B89" w14:textId="77777777" w:rsidR="00FB6369" w:rsidRDefault="00FB6369" w:rsidP="002B2B00">
            <w:pPr>
              <w:pStyle w:val="NormalWeb"/>
              <w:spacing w:before="0" w:beforeAutospacing="0" w:after="0" w:afterAutospacing="0" w:line="360" w:lineRule="auto"/>
              <w:rPr>
                <w:rFonts w:ascii="Lato" w:eastAsia="Times New Roman" w:hAnsi="Lato" w:cs="Arial"/>
                <w:b/>
                <w:bCs/>
                <w:color w:val="000000" w:themeColor="text1"/>
                <w:lang w:eastAsia="en-US"/>
              </w:rPr>
            </w:pPr>
          </w:p>
        </w:tc>
      </w:tr>
      <w:tr w:rsidR="00FB6369" w14:paraId="71986C36" w14:textId="77777777" w:rsidTr="002B2B00">
        <w:trPr>
          <w:trHeight w:val="535"/>
        </w:trPr>
        <w:tc>
          <w:tcPr>
            <w:tcW w:w="3256" w:type="dxa"/>
            <w:tcBorders>
              <w:top w:val="single" w:sz="4" w:space="0" w:color="auto"/>
              <w:left w:val="single" w:sz="4" w:space="0" w:color="auto"/>
              <w:bottom w:val="single" w:sz="4" w:space="0" w:color="auto"/>
              <w:right w:val="single" w:sz="4" w:space="0" w:color="auto"/>
            </w:tcBorders>
            <w:shd w:val="clear" w:color="auto" w:fill="13873C"/>
          </w:tcPr>
          <w:p w14:paraId="50B243E5" w14:textId="77777777" w:rsidR="00FB6369" w:rsidRPr="00B3421C" w:rsidRDefault="00FB6369" w:rsidP="002B2B00">
            <w:pPr>
              <w:pStyle w:val="NormalWeb"/>
              <w:spacing w:before="120" w:beforeAutospacing="0" w:after="0" w:afterAutospacing="0" w:line="360" w:lineRule="auto"/>
              <w:rPr>
                <w:rFonts w:ascii="Lato" w:eastAsia="Times New Roman" w:hAnsi="Lato" w:cs="Arial"/>
                <w:b/>
                <w:bCs/>
                <w:color w:val="FFFFFF" w:themeColor="background1"/>
                <w:lang w:eastAsia="en-US"/>
              </w:rPr>
            </w:pPr>
            <w:r w:rsidRPr="00B3421C">
              <w:rPr>
                <w:rFonts w:ascii="Lato" w:eastAsia="Times New Roman" w:hAnsi="Lato" w:cs="Arial"/>
                <w:b/>
                <w:bCs/>
                <w:color w:val="FFFFFF" w:themeColor="background1"/>
                <w:lang w:eastAsia="en-US"/>
              </w:rPr>
              <w:t>Signature</w:t>
            </w:r>
          </w:p>
        </w:tc>
        <w:tc>
          <w:tcPr>
            <w:tcW w:w="5760" w:type="dxa"/>
            <w:tcBorders>
              <w:top w:val="single" w:sz="4" w:space="0" w:color="auto"/>
              <w:left w:val="single" w:sz="4" w:space="0" w:color="auto"/>
              <w:bottom w:val="single" w:sz="4" w:space="0" w:color="auto"/>
              <w:right w:val="single" w:sz="4" w:space="0" w:color="auto"/>
            </w:tcBorders>
          </w:tcPr>
          <w:p w14:paraId="61E38CAB" w14:textId="77777777" w:rsidR="00FB6369" w:rsidRDefault="00FB6369" w:rsidP="002B2B00">
            <w:pPr>
              <w:pStyle w:val="NormalWeb"/>
              <w:spacing w:before="0" w:beforeAutospacing="0" w:after="0" w:afterAutospacing="0" w:line="360" w:lineRule="auto"/>
              <w:rPr>
                <w:rFonts w:ascii="Lato" w:eastAsia="Times New Roman" w:hAnsi="Lato" w:cs="Arial"/>
                <w:b/>
                <w:bCs/>
                <w:color w:val="000000" w:themeColor="text1"/>
                <w:lang w:eastAsia="en-US"/>
              </w:rPr>
            </w:pPr>
          </w:p>
        </w:tc>
      </w:tr>
      <w:tr w:rsidR="00FB6369" w14:paraId="469D0592" w14:textId="77777777" w:rsidTr="002B2B00">
        <w:trPr>
          <w:trHeight w:val="529"/>
        </w:trPr>
        <w:tc>
          <w:tcPr>
            <w:tcW w:w="3256" w:type="dxa"/>
            <w:tcBorders>
              <w:top w:val="single" w:sz="4" w:space="0" w:color="auto"/>
              <w:left w:val="single" w:sz="4" w:space="0" w:color="auto"/>
              <w:bottom w:val="single" w:sz="4" w:space="0" w:color="auto"/>
              <w:right w:val="single" w:sz="4" w:space="0" w:color="auto"/>
            </w:tcBorders>
            <w:shd w:val="clear" w:color="auto" w:fill="13873C"/>
          </w:tcPr>
          <w:p w14:paraId="7F7C49A0" w14:textId="77777777" w:rsidR="00FB6369" w:rsidRPr="00B3421C" w:rsidRDefault="00FB6369" w:rsidP="002B2B00">
            <w:pPr>
              <w:pStyle w:val="NormalWeb"/>
              <w:spacing w:before="120" w:beforeAutospacing="0" w:after="0" w:afterAutospacing="0" w:line="360" w:lineRule="auto"/>
              <w:rPr>
                <w:rFonts w:ascii="Lato" w:eastAsia="Times New Roman" w:hAnsi="Lato" w:cs="Arial"/>
                <w:b/>
                <w:bCs/>
                <w:color w:val="FFFFFF" w:themeColor="background1"/>
                <w:lang w:eastAsia="en-US"/>
              </w:rPr>
            </w:pPr>
            <w:r w:rsidRPr="00B3421C">
              <w:rPr>
                <w:rFonts w:ascii="Lato" w:eastAsia="Times New Roman" w:hAnsi="Lato" w:cs="Arial"/>
                <w:b/>
                <w:bCs/>
                <w:color w:val="FFFFFF" w:themeColor="background1"/>
                <w:lang w:eastAsia="en-US"/>
              </w:rPr>
              <w:t>Date</w:t>
            </w:r>
          </w:p>
        </w:tc>
        <w:tc>
          <w:tcPr>
            <w:tcW w:w="5760" w:type="dxa"/>
            <w:tcBorders>
              <w:top w:val="single" w:sz="4" w:space="0" w:color="auto"/>
              <w:left w:val="single" w:sz="4" w:space="0" w:color="auto"/>
              <w:bottom w:val="single" w:sz="4" w:space="0" w:color="auto"/>
              <w:right w:val="single" w:sz="4" w:space="0" w:color="auto"/>
            </w:tcBorders>
          </w:tcPr>
          <w:p w14:paraId="5E21829F" w14:textId="77777777" w:rsidR="00FB6369" w:rsidRDefault="00FB6369" w:rsidP="002B2B00">
            <w:pPr>
              <w:pStyle w:val="NormalWeb"/>
              <w:spacing w:before="0" w:beforeAutospacing="0" w:after="0" w:afterAutospacing="0" w:line="360" w:lineRule="auto"/>
              <w:rPr>
                <w:rFonts w:ascii="Lato" w:eastAsia="Times New Roman" w:hAnsi="Lato" w:cs="Arial"/>
                <w:b/>
                <w:bCs/>
                <w:color w:val="000000" w:themeColor="text1"/>
                <w:lang w:eastAsia="en-US"/>
              </w:rPr>
            </w:pPr>
          </w:p>
        </w:tc>
      </w:tr>
    </w:tbl>
    <w:p w14:paraId="10EB9CE4" w14:textId="144D59EE" w:rsidR="00FB6369" w:rsidRDefault="00FB6369" w:rsidP="00FB6369">
      <w:pPr>
        <w:rPr>
          <w:rFonts w:ascii="Lato" w:hAnsi="Lato"/>
        </w:rPr>
      </w:pPr>
      <w:r>
        <w:rPr>
          <w:rFonts w:ascii="Lato" w:hAnsi="Lato"/>
        </w:rPr>
        <w:t xml:space="preserve">Please send your completed form to: </w:t>
      </w:r>
      <w:r w:rsidR="0059159B">
        <w:rPr>
          <w:rFonts w:ascii="Lato" w:hAnsi="Lato"/>
        </w:rPr>
        <w:t>Strategic Lead for Quality</w:t>
      </w:r>
      <w:r>
        <w:rPr>
          <w:rFonts w:ascii="Lato" w:hAnsi="Lato"/>
        </w:rPr>
        <w:t xml:space="preserve">, The Ecology Park, Lake Road, Manchester M17 1TU / </w:t>
      </w:r>
      <w:hyperlink r:id="rId18" w:history="1">
        <w:r w:rsidRPr="007F1D35">
          <w:rPr>
            <w:rStyle w:val="Hyperlink"/>
            <w:rFonts w:ascii="Lato" w:hAnsi="Lato"/>
          </w:rPr>
          <w:t>evelyn.brookfield@groundwork.org.uk</w:t>
        </w:r>
      </w:hyperlink>
      <w:r>
        <w:rPr>
          <w:rFonts w:ascii="Lato" w:hAnsi="Lato"/>
        </w:rPr>
        <w:t xml:space="preserve"> / Call 0161 220 1000</w:t>
      </w:r>
    </w:p>
    <w:tbl>
      <w:tblPr>
        <w:tblStyle w:val="TableGrid"/>
        <w:tblW w:w="0" w:type="auto"/>
        <w:tblLook w:val="04A0" w:firstRow="1" w:lastRow="0" w:firstColumn="1" w:lastColumn="0" w:noHBand="0" w:noVBand="1"/>
      </w:tblPr>
      <w:tblGrid>
        <w:gridCol w:w="9016"/>
      </w:tblGrid>
      <w:tr w:rsidR="00FB6369" w14:paraId="0F5962B8" w14:textId="77777777" w:rsidTr="002B2B00">
        <w:tc>
          <w:tcPr>
            <w:tcW w:w="9016" w:type="dxa"/>
            <w:tcBorders>
              <w:top w:val="single" w:sz="4" w:space="0" w:color="auto"/>
              <w:left w:val="single" w:sz="4" w:space="0" w:color="auto"/>
              <w:bottom w:val="single" w:sz="4" w:space="0" w:color="auto"/>
              <w:right w:val="single" w:sz="4" w:space="0" w:color="auto"/>
            </w:tcBorders>
            <w:shd w:val="clear" w:color="auto" w:fill="13873C"/>
          </w:tcPr>
          <w:p w14:paraId="39EE8B0E" w14:textId="77777777" w:rsidR="00FB6369" w:rsidRDefault="00FB6369" w:rsidP="002B2B00">
            <w:pPr>
              <w:pStyle w:val="NormalWeb"/>
              <w:spacing w:before="0" w:beforeAutospacing="0" w:after="0" w:afterAutospacing="0" w:line="360" w:lineRule="auto"/>
              <w:rPr>
                <w:rFonts w:ascii="Lato" w:eastAsia="Times New Roman" w:hAnsi="Lato" w:cs="Arial"/>
                <w:b/>
                <w:bCs/>
                <w:color w:val="FFFFFF" w:themeColor="background1"/>
                <w:lang w:eastAsia="en-US"/>
              </w:rPr>
            </w:pPr>
            <w:r>
              <w:rPr>
                <w:rFonts w:ascii="Lato" w:eastAsia="Times New Roman" w:hAnsi="Lato" w:cs="Arial"/>
                <w:b/>
                <w:bCs/>
                <w:color w:val="FFFFFF" w:themeColor="background1"/>
                <w:lang w:eastAsia="en-US"/>
              </w:rPr>
              <w:lastRenderedPageBreak/>
              <w:t>Complaint continuation sheet</w:t>
            </w:r>
          </w:p>
        </w:tc>
      </w:tr>
      <w:tr w:rsidR="00FB6369" w14:paraId="1B280127" w14:textId="77777777" w:rsidTr="002B2B00">
        <w:trPr>
          <w:trHeight w:val="12704"/>
        </w:trPr>
        <w:tc>
          <w:tcPr>
            <w:tcW w:w="9016" w:type="dxa"/>
            <w:tcBorders>
              <w:top w:val="single" w:sz="4" w:space="0" w:color="auto"/>
              <w:left w:val="single" w:sz="4" w:space="0" w:color="auto"/>
              <w:bottom w:val="single" w:sz="4" w:space="0" w:color="auto"/>
              <w:right w:val="single" w:sz="4" w:space="0" w:color="auto"/>
            </w:tcBorders>
          </w:tcPr>
          <w:p w14:paraId="732CDD05" w14:textId="77777777" w:rsidR="00FB6369" w:rsidRDefault="00FB6369" w:rsidP="002B2B00">
            <w:pPr>
              <w:pStyle w:val="NormalWeb"/>
              <w:spacing w:before="0" w:beforeAutospacing="0" w:after="0" w:afterAutospacing="0" w:line="360" w:lineRule="auto"/>
              <w:rPr>
                <w:rFonts w:ascii="Lato" w:eastAsia="Times New Roman" w:hAnsi="Lato" w:cs="Arial"/>
                <w:b/>
                <w:bCs/>
                <w:color w:val="000000" w:themeColor="text1"/>
                <w:lang w:eastAsia="en-US"/>
              </w:rPr>
            </w:pPr>
          </w:p>
        </w:tc>
      </w:tr>
    </w:tbl>
    <w:p w14:paraId="4FCBA405" w14:textId="77777777" w:rsidR="00FB6369" w:rsidRPr="00FB6369" w:rsidRDefault="00FB6369" w:rsidP="0059159B"/>
    <w:sectPr w:rsidR="00FB6369" w:rsidRPr="00FB6369" w:rsidSect="00FB6369">
      <w:headerReference w:type="default" r:id="rId19"/>
      <w:pgSz w:w="11906" w:h="16838"/>
      <w:pgMar w:top="1134" w:right="1134" w:bottom="1134"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5BA1" w14:textId="77777777" w:rsidR="00E4220A" w:rsidRDefault="00E4220A" w:rsidP="00E4220A">
      <w:pPr>
        <w:spacing w:after="0" w:line="240" w:lineRule="auto"/>
      </w:pPr>
      <w:r>
        <w:separator/>
      </w:r>
    </w:p>
  </w:endnote>
  <w:endnote w:type="continuationSeparator" w:id="0">
    <w:p w14:paraId="35AFAAF3" w14:textId="77777777" w:rsidR="00E4220A" w:rsidRDefault="00E4220A" w:rsidP="00E42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ato Black">
    <w:altName w:val="Lato Black"/>
    <w:panose1 w:val="020F0502020204030203"/>
    <w:charset w:val="00"/>
    <w:family w:val="swiss"/>
    <w:pitch w:val="variable"/>
    <w:sig w:usb0="E10002FF" w:usb1="5000ECFF" w:usb2="00000021" w:usb3="00000000" w:csb0="0000019F" w:csb1="00000000"/>
  </w:font>
  <w:font w:name="Lato">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F47EC" w14:textId="77777777" w:rsidR="00E4220A" w:rsidRDefault="00E4220A" w:rsidP="00E4220A">
      <w:pPr>
        <w:spacing w:after="0" w:line="240" w:lineRule="auto"/>
      </w:pPr>
      <w:r>
        <w:separator/>
      </w:r>
    </w:p>
  </w:footnote>
  <w:footnote w:type="continuationSeparator" w:id="0">
    <w:p w14:paraId="56A8ABF6" w14:textId="77777777" w:rsidR="00E4220A" w:rsidRDefault="00E4220A" w:rsidP="00E422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289" w:type="dxa"/>
      <w:tblLook w:val="04A0" w:firstRow="1" w:lastRow="0" w:firstColumn="1" w:lastColumn="0" w:noHBand="0" w:noVBand="1"/>
    </w:tblPr>
    <w:tblGrid>
      <w:gridCol w:w="2127"/>
      <w:gridCol w:w="1559"/>
      <w:gridCol w:w="2370"/>
      <w:gridCol w:w="1491"/>
      <w:gridCol w:w="1469"/>
    </w:tblGrid>
    <w:tr w:rsidR="00E4220A" w14:paraId="0D1AC137" w14:textId="77777777" w:rsidTr="00E4220A">
      <w:tc>
        <w:tcPr>
          <w:tcW w:w="9016" w:type="dxa"/>
          <w:gridSpan w:val="5"/>
          <w:shd w:val="clear" w:color="auto" w:fill="13873C"/>
        </w:tcPr>
        <w:p w14:paraId="4CEBCCC0" w14:textId="77777777" w:rsidR="00E4220A" w:rsidRPr="00E716D9" w:rsidRDefault="00E4220A" w:rsidP="00E4220A">
          <w:pPr>
            <w:rPr>
              <w:rFonts w:ascii="Lato" w:hAnsi="Lato" w:cs="Segoe UI"/>
              <w:b/>
              <w:bCs/>
              <w:sz w:val="21"/>
              <w:szCs w:val="21"/>
            </w:rPr>
          </w:pPr>
          <w:r w:rsidRPr="00E716D9">
            <w:rPr>
              <w:rFonts w:ascii="Lato" w:hAnsi="Lato" w:cs="Segoe UI"/>
              <w:b/>
              <w:bCs/>
              <w:color w:val="FFFFFF" w:themeColor="background1"/>
              <w:szCs w:val="21"/>
            </w:rPr>
            <w:t>Groundwork Greater Manchester - Quality &amp; Environment Management System</w:t>
          </w:r>
        </w:p>
      </w:tc>
    </w:tr>
    <w:tr w:rsidR="007F58EC" w14:paraId="3EFF4272" w14:textId="77777777" w:rsidTr="00821D55">
      <w:tc>
        <w:tcPr>
          <w:tcW w:w="2127" w:type="dxa"/>
        </w:tcPr>
        <w:p w14:paraId="16C327FF" w14:textId="77777777" w:rsidR="007F58EC" w:rsidRPr="00FB6369" w:rsidRDefault="007F58EC" w:rsidP="00FB6369">
          <w:pPr>
            <w:rPr>
              <w:rFonts w:ascii="Lato" w:hAnsi="Lato" w:cs="Segoe UI"/>
              <w:sz w:val="18"/>
              <w:szCs w:val="18"/>
            </w:rPr>
          </w:pPr>
          <w:r>
            <w:rPr>
              <w:rFonts w:ascii="Lato" w:hAnsi="Lato" w:cs="Segoe UI"/>
              <w:sz w:val="18"/>
              <w:szCs w:val="18"/>
            </w:rPr>
            <w:t>Complaints Policy</w:t>
          </w:r>
        </w:p>
        <w:p w14:paraId="170CCF88" w14:textId="482BCE2B" w:rsidR="007F58EC" w:rsidRPr="00E716D9" w:rsidRDefault="007F58EC" w:rsidP="00E4220A">
          <w:pPr>
            <w:pStyle w:val="Header"/>
            <w:rPr>
              <w:rFonts w:ascii="Lato" w:hAnsi="Lato" w:cstheme="minorHAnsi"/>
              <w:sz w:val="18"/>
              <w:szCs w:val="18"/>
            </w:rPr>
          </w:pPr>
        </w:p>
      </w:tc>
      <w:tc>
        <w:tcPr>
          <w:tcW w:w="1559" w:type="dxa"/>
        </w:tcPr>
        <w:p w14:paraId="61825930" w14:textId="5391359D" w:rsidR="007F58EC" w:rsidRPr="00E716D9" w:rsidRDefault="007F58EC" w:rsidP="00E4220A">
          <w:pPr>
            <w:pStyle w:val="Header"/>
            <w:rPr>
              <w:rFonts w:ascii="Lato" w:hAnsi="Lato" w:cstheme="minorHAnsi"/>
              <w:sz w:val="18"/>
              <w:szCs w:val="18"/>
            </w:rPr>
          </w:pPr>
          <w:r w:rsidRPr="005334DE">
            <w:rPr>
              <w:rFonts w:ascii="Lato" w:hAnsi="Lato" w:cs="Segoe UI"/>
              <w:sz w:val="18"/>
              <w:szCs w:val="18"/>
            </w:rPr>
            <w:t xml:space="preserve">Version </w:t>
          </w:r>
          <w:r>
            <w:rPr>
              <w:rFonts w:ascii="Lato" w:hAnsi="Lato" w:cs="Segoe UI"/>
              <w:sz w:val="18"/>
              <w:szCs w:val="18"/>
            </w:rPr>
            <w:t>2</w:t>
          </w:r>
        </w:p>
      </w:tc>
      <w:tc>
        <w:tcPr>
          <w:tcW w:w="2370" w:type="dxa"/>
        </w:tcPr>
        <w:p w14:paraId="60A47CE6" w14:textId="04C2BAC1" w:rsidR="007F58EC" w:rsidRPr="00E716D9" w:rsidRDefault="007F58EC" w:rsidP="00E4220A">
          <w:pPr>
            <w:pStyle w:val="Header"/>
            <w:rPr>
              <w:rFonts w:ascii="Lato" w:hAnsi="Lato" w:cstheme="minorHAnsi"/>
              <w:sz w:val="18"/>
              <w:szCs w:val="18"/>
            </w:rPr>
          </w:pPr>
          <w:r w:rsidRPr="005334DE">
            <w:rPr>
              <w:rFonts w:ascii="Lato" w:hAnsi="Lato" w:cs="Segoe UI"/>
              <w:sz w:val="18"/>
              <w:szCs w:val="18"/>
            </w:rPr>
            <w:t>Next review:</w:t>
          </w:r>
          <w:r w:rsidRPr="00E716D9">
            <w:rPr>
              <w:rFonts w:ascii="Lato" w:hAnsi="Lato" w:cs="Segoe UI"/>
              <w:sz w:val="18"/>
              <w:szCs w:val="18"/>
            </w:rPr>
            <w:t xml:space="preserve"> </w:t>
          </w:r>
          <w:r>
            <w:rPr>
              <w:rFonts w:ascii="Lato" w:hAnsi="Lato" w:cs="Segoe UI"/>
              <w:sz w:val="18"/>
              <w:szCs w:val="18"/>
            </w:rPr>
            <w:t>Nov 2024</w:t>
          </w:r>
        </w:p>
      </w:tc>
      <w:tc>
        <w:tcPr>
          <w:tcW w:w="1491" w:type="dxa"/>
        </w:tcPr>
        <w:p w14:paraId="21586411" w14:textId="77777777" w:rsidR="007F58EC" w:rsidRPr="00E716D9" w:rsidRDefault="007F58EC" w:rsidP="00E4220A">
          <w:pPr>
            <w:pStyle w:val="Header"/>
            <w:rPr>
              <w:rFonts w:ascii="Lato" w:hAnsi="Lato" w:cstheme="minorHAnsi"/>
              <w:sz w:val="18"/>
              <w:szCs w:val="18"/>
            </w:rPr>
          </w:pPr>
          <w:r>
            <w:rPr>
              <w:rFonts w:ascii="Lato" w:hAnsi="Lato" w:cs="Segoe UI"/>
              <w:sz w:val="18"/>
              <w:szCs w:val="18"/>
            </w:rPr>
            <w:t>Public</w:t>
          </w:r>
        </w:p>
      </w:tc>
      <w:tc>
        <w:tcPr>
          <w:tcW w:w="1469" w:type="dxa"/>
        </w:tcPr>
        <w:p w14:paraId="570391DA" w14:textId="77777777" w:rsidR="007F58EC" w:rsidRPr="00E716D9" w:rsidRDefault="007F58EC" w:rsidP="00E4220A">
          <w:pPr>
            <w:pStyle w:val="Header"/>
            <w:rPr>
              <w:rFonts w:ascii="Lato" w:hAnsi="Lato" w:cstheme="minorHAnsi"/>
              <w:sz w:val="18"/>
              <w:szCs w:val="18"/>
            </w:rPr>
          </w:pPr>
          <w:r w:rsidRPr="00E716D9">
            <w:rPr>
              <w:rFonts w:ascii="Lato" w:hAnsi="Lato" w:cstheme="minorHAnsi"/>
              <w:sz w:val="18"/>
              <w:szCs w:val="18"/>
            </w:rPr>
            <w:t xml:space="preserve">Page </w:t>
          </w:r>
          <w:r w:rsidRPr="00E716D9">
            <w:rPr>
              <w:rFonts w:ascii="Lato" w:hAnsi="Lato" w:cstheme="minorHAnsi"/>
              <w:b/>
              <w:bCs/>
              <w:sz w:val="18"/>
              <w:szCs w:val="18"/>
            </w:rPr>
            <w:fldChar w:fldCharType="begin"/>
          </w:r>
          <w:r w:rsidRPr="00E716D9">
            <w:rPr>
              <w:rFonts w:ascii="Lato" w:hAnsi="Lato" w:cstheme="minorHAnsi"/>
              <w:b/>
              <w:bCs/>
              <w:sz w:val="18"/>
              <w:szCs w:val="18"/>
            </w:rPr>
            <w:instrText xml:space="preserve"> PAGE  \* Arabic  \* MERGEFORMAT </w:instrText>
          </w:r>
          <w:r w:rsidRPr="00E716D9">
            <w:rPr>
              <w:rFonts w:ascii="Lato" w:hAnsi="Lato" w:cstheme="minorHAnsi"/>
              <w:b/>
              <w:bCs/>
              <w:sz w:val="18"/>
              <w:szCs w:val="18"/>
            </w:rPr>
            <w:fldChar w:fldCharType="separate"/>
          </w:r>
          <w:r>
            <w:rPr>
              <w:rFonts w:ascii="Lato" w:hAnsi="Lato" w:cstheme="minorHAnsi"/>
              <w:b/>
              <w:bCs/>
              <w:noProof/>
              <w:sz w:val="18"/>
              <w:szCs w:val="18"/>
            </w:rPr>
            <w:t>5</w:t>
          </w:r>
          <w:r w:rsidRPr="00E716D9">
            <w:rPr>
              <w:rFonts w:ascii="Lato" w:hAnsi="Lato" w:cstheme="minorHAnsi"/>
              <w:b/>
              <w:bCs/>
              <w:sz w:val="18"/>
              <w:szCs w:val="18"/>
            </w:rPr>
            <w:fldChar w:fldCharType="end"/>
          </w:r>
          <w:r w:rsidRPr="00E716D9">
            <w:rPr>
              <w:rFonts w:ascii="Lato" w:hAnsi="Lato" w:cstheme="minorHAnsi"/>
              <w:sz w:val="18"/>
              <w:szCs w:val="18"/>
            </w:rPr>
            <w:t xml:space="preserve"> of </w:t>
          </w:r>
          <w:r w:rsidRPr="00E716D9">
            <w:rPr>
              <w:rFonts w:ascii="Lato" w:hAnsi="Lato" w:cstheme="minorHAnsi"/>
              <w:b/>
              <w:bCs/>
              <w:sz w:val="18"/>
              <w:szCs w:val="18"/>
            </w:rPr>
            <w:fldChar w:fldCharType="begin"/>
          </w:r>
          <w:r w:rsidRPr="00E716D9">
            <w:rPr>
              <w:rFonts w:ascii="Lato" w:hAnsi="Lato" w:cstheme="minorHAnsi"/>
              <w:b/>
              <w:bCs/>
              <w:sz w:val="18"/>
              <w:szCs w:val="18"/>
            </w:rPr>
            <w:instrText xml:space="preserve"> NUMPAGES  \* Arabic  \* MERGEFORMAT </w:instrText>
          </w:r>
          <w:r w:rsidRPr="00E716D9">
            <w:rPr>
              <w:rFonts w:ascii="Lato" w:hAnsi="Lato" w:cstheme="minorHAnsi"/>
              <w:b/>
              <w:bCs/>
              <w:sz w:val="18"/>
              <w:szCs w:val="18"/>
            </w:rPr>
            <w:fldChar w:fldCharType="separate"/>
          </w:r>
          <w:r>
            <w:rPr>
              <w:rFonts w:ascii="Lato" w:hAnsi="Lato" w:cstheme="minorHAnsi"/>
              <w:b/>
              <w:bCs/>
              <w:noProof/>
              <w:sz w:val="18"/>
              <w:szCs w:val="18"/>
            </w:rPr>
            <w:t>8</w:t>
          </w:r>
          <w:r w:rsidRPr="00E716D9">
            <w:rPr>
              <w:rFonts w:ascii="Lato" w:hAnsi="Lato" w:cstheme="minorHAnsi"/>
              <w:b/>
              <w:bCs/>
              <w:sz w:val="18"/>
              <w:szCs w:val="18"/>
            </w:rPr>
            <w:fldChar w:fldCharType="end"/>
          </w:r>
        </w:p>
      </w:tc>
    </w:tr>
  </w:tbl>
  <w:p w14:paraId="61A4D89E" w14:textId="77777777" w:rsidR="00E4220A" w:rsidRDefault="00E422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547"/>
      <w:gridCol w:w="1417"/>
      <w:gridCol w:w="2268"/>
      <w:gridCol w:w="1411"/>
      <w:gridCol w:w="1373"/>
    </w:tblGrid>
    <w:tr w:rsidR="00FB6369" w14:paraId="2E39A229" w14:textId="77777777" w:rsidTr="002B2B00">
      <w:tc>
        <w:tcPr>
          <w:tcW w:w="9016" w:type="dxa"/>
          <w:gridSpan w:val="5"/>
          <w:shd w:val="clear" w:color="auto" w:fill="13873C"/>
        </w:tcPr>
        <w:p w14:paraId="5FE9FA71" w14:textId="77777777" w:rsidR="00FB6369" w:rsidRPr="00E716D9" w:rsidRDefault="00FB6369" w:rsidP="00FB6369">
          <w:pPr>
            <w:rPr>
              <w:rFonts w:ascii="Lato" w:hAnsi="Lato" w:cs="Segoe UI"/>
              <w:b/>
              <w:bCs/>
              <w:sz w:val="21"/>
              <w:szCs w:val="21"/>
            </w:rPr>
          </w:pPr>
          <w:r w:rsidRPr="00E716D9">
            <w:rPr>
              <w:rFonts w:ascii="Lato" w:hAnsi="Lato" w:cs="Segoe UI"/>
              <w:b/>
              <w:bCs/>
              <w:color w:val="FFFFFF" w:themeColor="background1"/>
              <w:szCs w:val="21"/>
            </w:rPr>
            <w:t>Groundwork Greater Manchester - Quality &amp; Environment Management System</w:t>
          </w:r>
        </w:p>
      </w:tc>
    </w:tr>
    <w:tr w:rsidR="009B17B9" w14:paraId="62F4C2AA" w14:textId="77777777" w:rsidTr="00821D55">
      <w:tc>
        <w:tcPr>
          <w:tcW w:w="2547" w:type="dxa"/>
        </w:tcPr>
        <w:p w14:paraId="192E9970" w14:textId="77777777" w:rsidR="009B17B9" w:rsidRPr="00FB6369" w:rsidRDefault="009B17B9" w:rsidP="00FB6369">
          <w:pPr>
            <w:rPr>
              <w:rFonts w:ascii="Lato" w:hAnsi="Lato" w:cs="Segoe UI"/>
              <w:sz w:val="18"/>
              <w:szCs w:val="18"/>
            </w:rPr>
          </w:pPr>
          <w:proofErr w:type="gramStart"/>
          <w:r>
            <w:rPr>
              <w:rFonts w:ascii="Lato" w:hAnsi="Lato" w:cs="Segoe UI"/>
              <w:sz w:val="18"/>
              <w:szCs w:val="18"/>
            </w:rPr>
            <w:t>Complaints</w:t>
          </w:r>
          <w:proofErr w:type="gramEnd"/>
          <w:r>
            <w:rPr>
              <w:rFonts w:ascii="Lato" w:hAnsi="Lato" w:cs="Segoe UI"/>
              <w:sz w:val="18"/>
              <w:szCs w:val="18"/>
            </w:rPr>
            <w:t xml:space="preserve"> procedure</w:t>
          </w:r>
        </w:p>
        <w:p w14:paraId="75339D48" w14:textId="3D83351C" w:rsidR="009B17B9" w:rsidRPr="00E716D9" w:rsidRDefault="009B17B9" w:rsidP="00FB6369">
          <w:pPr>
            <w:pStyle w:val="Header"/>
            <w:rPr>
              <w:rFonts w:ascii="Lato" w:hAnsi="Lato" w:cstheme="minorHAnsi"/>
              <w:sz w:val="18"/>
              <w:szCs w:val="18"/>
            </w:rPr>
          </w:pPr>
        </w:p>
      </w:tc>
      <w:tc>
        <w:tcPr>
          <w:tcW w:w="1417" w:type="dxa"/>
        </w:tcPr>
        <w:p w14:paraId="5825C5DF" w14:textId="5972BD36" w:rsidR="009B17B9" w:rsidRPr="00E716D9" w:rsidRDefault="009B17B9" w:rsidP="00FB6369">
          <w:pPr>
            <w:pStyle w:val="Header"/>
            <w:rPr>
              <w:rFonts w:ascii="Lato" w:hAnsi="Lato" w:cstheme="minorHAnsi"/>
              <w:sz w:val="18"/>
              <w:szCs w:val="18"/>
            </w:rPr>
          </w:pPr>
          <w:r>
            <w:rPr>
              <w:rFonts w:ascii="Lato" w:hAnsi="Lato" w:cs="Segoe UI"/>
              <w:sz w:val="18"/>
              <w:szCs w:val="18"/>
            </w:rPr>
            <w:t xml:space="preserve">Version </w:t>
          </w:r>
          <w:r w:rsidR="008C4B92">
            <w:rPr>
              <w:rFonts w:ascii="Lato" w:hAnsi="Lato" w:cs="Segoe UI"/>
              <w:sz w:val="18"/>
              <w:szCs w:val="18"/>
            </w:rPr>
            <w:t>2</w:t>
          </w:r>
        </w:p>
      </w:tc>
      <w:tc>
        <w:tcPr>
          <w:tcW w:w="2268" w:type="dxa"/>
        </w:tcPr>
        <w:p w14:paraId="3C24D973" w14:textId="6D995972" w:rsidR="009B17B9" w:rsidRPr="00E716D9" w:rsidRDefault="009B17B9" w:rsidP="00FB6369">
          <w:pPr>
            <w:pStyle w:val="Header"/>
            <w:rPr>
              <w:rFonts w:ascii="Lato" w:hAnsi="Lato" w:cstheme="minorHAnsi"/>
              <w:sz w:val="18"/>
              <w:szCs w:val="18"/>
            </w:rPr>
          </w:pPr>
          <w:r w:rsidRPr="005334DE">
            <w:rPr>
              <w:rFonts w:ascii="Lato" w:hAnsi="Lato" w:cs="Segoe UI"/>
              <w:sz w:val="18"/>
              <w:szCs w:val="18"/>
            </w:rPr>
            <w:t>Next review:</w:t>
          </w:r>
          <w:r w:rsidRPr="00E716D9">
            <w:rPr>
              <w:rFonts w:ascii="Lato" w:hAnsi="Lato" w:cs="Segoe UI"/>
              <w:sz w:val="18"/>
              <w:szCs w:val="18"/>
            </w:rPr>
            <w:t xml:space="preserve"> </w:t>
          </w:r>
          <w:r>
            <w:rPr>
              <w:rFonts w:ascii="Lato" w:hAnsi="Lato" w:cs="Segoe UI"/>
              <w:sz w:val="18"/>
              <w:szCs w:val="18"/>
            </w:rPr>
            <w:t>Nov 2024</w:t>
          </w:r>
        </w:p>
      </w:tc>
      <w:tc>
        <w:tcPr>
          <w:tcW w:w="1411" w:type="dxa"/>
        </w:tcPr>
        <w:p w14:paraId="6CB6D7A8" w14:textId="77777777" w:rsidR="009B17B9" w:rsidRPr="00E716D9" w:rsidRDefault="009B17B9" w:rsidP="00FB6369">
          <w:pPr>
            <w:pStyle w:val="Header"/>
            <w:rPr>
              <w:rFonts w:ascii="Lato" w:hAnsi="Lato" w:cstheme="minorHAnsi"/>
              <w:sz w:val="18"/>
              <w:szCs w:val="18"/>
            </w:rPr>
          </w:pPr>
          <w:r>
            <w:rPr>
              <w:rFonts w:ascii="Lato" w:hAnsi="Lato" w:cs="Segoe UI"/>
              <w:sz w:val="18"/>
              <w:szCs w:val="18"/>
            </w:rPr>
            <w:t>Public</w:t>
          </w:r>
        </w:p>
      </w:tc>
      <w:tc>
        <w:tcPr>
          <w:tcW w:w="1373" w:type="dxa"/>
        </w:tcPr>
        <w:p w14:paraId="3D7C41CA" w14:textId="77777777" w:rsidR="009B17B9" w:rsidRPr="00E716D9" w:rsidRDefault="009B17B9" w:rsidP="00FB6369">
          <w:pPr>
            <w:pStyle w:val="Header"/>
            <w:rPr>
              <w:rFonts w:ascii="Lato" w:hAnsi="Lato" w:cstheme="minorHAnsi"/>
              <w:sz w:val="18"/>
              <w:szCs w:val="18"/>
            </w:rPr>
          </w:pPr>
        </w:p>
      </w:tc>
    </w:tr>
  </w:tbl>
  <w:p w14:paraId="62DCDD41" w14:textId="77777777" w:rsidR="00FB6369" w:rsidRDefault="00FB63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2263"/>
      <w:gridCol w:w="1560"/>
      <w:gridCol w:w="2245"/>
      <w:gridCol w:w="1575"/>
      <w:gridCol w:w="1373"/>
    </w:tblGrid>
    <w:tr w:rsidR="00FB6369" w14:paraId="178541F8" w14:textId="77777777" w:rsidTr="002B2B00">
      <w:tc>
        <w:tcPr>
          <w:tcW w:w="9016" w:type="dxa"/>
          <w:gridSpan w:val="5"/>
          <w:tcBorders>
            <w:top w:val="single" w:sz="4" w:space="0" w:color="auto"/>
            <w:left w:val="single" w:sz="4" w:space="0" w:color="auto"/>
            <w:bottom w:val="single" w:sz="4" w:space="0" w:color="auto"/>
            <w:right w:val="single" w:sz="4" w:space="0" w:color="auto"/>
          </w:tcBorders>
          <w:shd w:val="clear" w:color="auto" w:fill="13873C"/>
          <w:hideMark/>
        </w:tcPr>
        <w:p w14:paraId="629F6226" w14:textId="77777777" w:rsidR="00FB6369" w:rsidRDefault="00FB6369" w:rsidP="00FB6369">
          <w:pPr>
            <w:rPr>
              <w:rFonts w:ascii="Lato" w:hAnsi="Lato" w:cs="Segoe UI"/>
              <w:b/>
              <w:bCs/>
              <w:sz w:val="21"/>
              <w:szCs w:val="21"/>
            </w:rPr>
          </w:pPr>
          <w:r>
            <w:rPr>
              <w:rFonts w:ascii="Lato" w:hAnsi="Lato" w:cs="Segoe UI"/>
              <w:b/>
              <w:bCs/>
              <w:color w:val="FFFFFF" w:themeColor="background1"/>
              <w:szCs w:val="21"/>
            </w:rPr>
            <w:t>Groundwork Greater Manchester - Quality &amp; Environment Management System</w:t>
          </w:r>
        </w:p>
      </w:tc>
    </w:tr>
    <w:tr w:rsidR="0059159B" w14:paraId="564D2F06" w14:textId="77777777" w:rsidTr="00821D55">
      <w:tc>
        <w:tcPr>
          <w:tcW w:w="2263" w:type="dxa"/>
          <w:tcBorders>
            <w:top w:val="single" w:sz="4" w:space="0" w:color="auto"/>
            <w:left w:val="single" w:sz="4" w:space="0" w:color="auto"/>
            <w:bottom w:val="single" w:sz="4" w:space="0" w:color="auto"/>
            <w:right w:val="single" w:sz="4" w:space="0" w:color="auto"/>
          </w:tcBorders>
        </w:tcPr>
        <w:p w14:paraId="18448ECA" w14:textId="77777777" w:rsidR="0059159B" w:rsidRPr="00312962" w:rsidRDefault="0059159B" w:rsidP="00FB6369">
          <w:pPr>
            <w:rPr>
              <w:rFonts w:ascii="Lato" w:hAnsi="Lato" w:cs="Segoe UI"/>
              <w:sz w:val="18"/>
              <w:szCs w:val="18"/>
            </w:rPr>
          </w:pPr>
          <w:r>
            <w:rPr>
              <w:rFonts w:ascii="Lato" w:hAnsi="Lato" w:cs="Segoe UI"/>
              <w:sz w:val="18"/>
              <w:szCs w:val="18"/>
            </w:rPr>
            <w:t>Complaints Form</w:t>
          </w:r>
        </w:p>
        <w:p w14:paraId="3D3D4719" w14:textId="2F09684C" w:rsidR="0059159B" w:rsidRDefault="0059159B" w:rsidP="00FB6369">
          <w:pPr>
            <w:pStyle w:val="Header"/>
            <w:rPr>
              <w:rFonts w:ascii="Lato" w:hAnsi="Lato" w:cstheme="minorHAnsi"/>
              <w:sz w:val="18"/>
              <w:szCs w:val="18"/>
            </w:rPr>
          </w:pPr>
        </w:p>
      </w:tc>
      <w:tc>
        <w:tcPr>
          <w:tcW w:w="1560" w:type="dxa"/>
          <w:tcBorders>
            <w:top w:val="single" w:sz="4" w:space="0" w:color="auto"/>
            <w:left w:val="single" w:sz="4" w:space="0" w:color="auto"/>
            <w:bottom w:val="single" w:sz="4" w:space="0" w:color="auto"/>
            <w:right w:val="single" w:sz="4" w:space="0" w:color="auto"/>
          </w:tcBorders>
          <w:hideMark/>
        </w:tcPr>
        <w:p w14:paraId="72DD4C8A" w14:textId="16F2E515" w:rsidR="0059159B" w:rsidRDefault="0059159B" w:rsidP="00FB6369">
          <w:pPr>
            <w:pStyle w:val="Header"/>
            <w:rPr>
              <w:rFonts w:ascii="Lato" w:hAnsi="Lato" w:cstheme="minorHAnsi"/>
              <w:sz w:val="18"/>
              <w:szCs w:val="18"/>
            </w:rPr>
          </w:pPr>
          <w:r>
            <w:rPr>
              <w:rFonts w:ascii="Lato" w:hAnsi="Lato" w:cs="Segoe UI"/>
              <w:sz w:val="18"/>
              <w:szCs w:val="18"/>
            </w:rPr>
            <w:t>Version 2</w:t>
          </w:r>
        </w:p>
      </w:tc>
      <w:tc>
        <w:tcPr>
          <w:tcW w:w="2245" w:type="dxa"/>
          <w:tcBorders>
            <w:top w:val="single" w:sz="4" w:space="0" w:color="auto"/>
            <w:left w:val="single" w:sz="4" w:space="0" w:color="auto"/>
            <w:bottom w:val="single" w:sz="4" w:space="0" w:color="auto"/>
            <w:right w:val="single" w:sz="4" w:space="0" w:color="auto"/>
          </w:tcBorders>
          <w:hideMark/>
        </w:tcPr>
        <w:p w14:paraId="2ECE4EC2" w14:textId="7F4B1650" w:rsidR="0059159B" w:rsidRDefault="0059159B" w:rsidP="00FB6369">
          <w:pPr>
            <w:pStyle w:val="Header"/>
            <w:rPr>
              <w:rFonts w:ascii="Lato" w:hAnsi="Lato" w:cstheme="minorHAnsi"/>
              <w:sz w:val="18"/>
              <w:szCs w:val="18"/>
            </w:rPr>
          </w:pPr>
          <w:r>
            <w:rPr>
              <w:rFonts w:ascii="Lato" w:hAnsi="Lato" w:cs="Segoe UI"/>
              <w:sz w:val="18"/>
              <w:szCs w:val="18"/>
            </w:rPr>
            <w:t>Next review: Nov 2024</w:t>
          </w:r>
        </w:p>
      </w:tc>
      <w:tc>
        <w:tcPr>
          <w:tcW w:w="1575" w:type="dxa"/>
          <w:tcBorders>
            <w:top w:val="single" w:sz="4" w:space="0" w:color="auto"/>
            <w:left w:val="single" w:sz="4" w:space="0" w:color="auto"/>
            <w:bottom w:val="single" w:sz="4" w:space="0" w:color="auto"/>
            <w:right w:val="single" w:sz="4" w:space="0" w:color="auto"/>
          </w:tcBorders>
          <w:hideMark/>
        </w:tcPr>
        <w:p w14:paraId="3BB02F6F" w14:textId="77777777" w:rsidR="0059159B" w:rsidRDefault="0059159B" w:rsidP="00FB6369">
          <w:pPr>
            <w:pStyle w:val="Header"/>
            <w:rPr>
              <w:rFonts w:ascii="Lato" w:hAnsi="Lato" w:cstheme="minorHAnsi"/>
              <w:sz w:val="18"/>
              <w:szCs w:val="18"/>
            </w:rPr>
          </w:pPr>
          <w:r>
            <w:rPr>
              <w:rFonts w:ascii="Lato" w:hAnsi="Lato" w:cs="Segoe UI"/>
              <w:sz w:val="18"/>
              <w:szCs w:val="18"/>
            </w:rPr>
            <w:t>Confidential when complete</w:t>
          </w:r>
        </w:p>
      </w:tc>
      <w:tc>
        <w:tcPr>
          <w:tcW w:w="1373" w:type="dxa"/>
          <w:tcBorders>
            <w:top w:val="single" w:sz="4" w:space="0" w:color="auto"/>
            <w:left w:val="single" w:sz="4" w:space="0" w:color="auto"/>
            <w:bottom w:val="single" w:sz="4" w:space="0" w:color="auto"/>
            <w:right w:val="single" w:sz="4" w:space="0" w:color="auto"/>
          </w:tcBorders>
        </w:tcPr>
        <w:p w14:paraId="71188FAF" w14:textId="77777777" w:rsidR="0059159B" w:rsidRDefault="0059159B" w:rsidP="00FB6369">
          <w:pPr>
            <w:pStyle w:val="Header"/>
            <w:rPr>
              <w:rFonts w:ascii="Lato" w:hAnsi="Lato" w:cstheme="minorHAnsi"/>
              <w:sz w:val="18"/>
              <w:szCs w:val="18"/>
            </w:rPr>
          </w:pPr>
        </w:p>
      </w:tc>
    </w:tr>
  </w:tbl>
  <w:p w14:paraId="6A11DC28" w14:textId="77777777" w:rsidR="00FB6369" w:rsidRDefault="00FB6369" w:rsidP="00FB63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D1B6A"/>
    <w:multiLevelType w:val="hybridMultilevel"/>
    <w:tmpl w:val="EED89040"/>
    <w:lvl w:ilvl="0" w:tplc="08090001">
      <w:start w:val="1"/>
      <w:numFmt w:val="bullet"/>
      <w:lvlText w:val=""/>
      <w:lvlJc w:val="left"/>
      <w:pPr>
        <w:ind w:left="-698" w:hanging="360"/>
      </w:pPr>
      <w:rPr>
        <w:rFonts w:ascii="Symbol" w:hAnsi="Symbol" w:hint="default"/>
      </w:rPr>
    </w:lvl>
    <w:lvl w:ilvl="1" w:tplc="08090003">
      <w:start w:val="1"/>
      <w:numFmt w:val="bullet"/>
      <w:lvlText w:val="o"/>
      <w:lvlJc w:val="left"/>
      <w:pPr>
        <w:ind w:left="22" w:hanging="360"/>
      </w:pPr>
      <w:rPr>
        <w:rFonts w:ascii="Courier New" w:hAnsi="Courier New" w:cs="Courier New" w:hint="default"/>
      </w:rPr>
    </w:lvl>
    <w:lvl w:ilvl="2" w:tplc="08090005" w:tentative="1">
      <w:start w:val="1"/>
      <w:numFmt w:val="bullet"/>
      <w:lvlText w:val=""/>
      <w:lvlJc w:val="left"/>
      <w:pPr>
        <w:ind w:left="742" w:hanging="360"/>
      </w:pPr>
      <w:rPr>
        <w:rFonts w:ascii="Wingdings" w:hAnsi="Wingdings" w:hint="default"/>
      </w:rPr>
    </w:lvl>
    <w:lvl w:ilvl="3" w:tplc="08090001" w:tentative="1">
      <w:start w:val="1"/>
      <w:numFmt w:val="bullet"/>
      <w:lvlText w:val=""/>
      <w:lvlJc w:val="left"/>
      <w:pPr>
        <w:ind w:left="1462" w:hanging="360"/>
      </w:pPr>
      <w:rPr>
        <w:rFonts w:ascii="Symbol" w:hAnsi="Symbol" w:hint="default"/>
      </w:rPr>
    </w:lvl>
    <w:lvl w:ilvl="4" w:tplc="08090003" w:tentative="1">
      <w:start w:val="1"/>
      <w:numFmt w:val="bullet"/>
      <w:lvlText w:val="o"/>
      <w:lvlJc w:val="left"/>
      <w:pPr>
        <w:ind w:left="2182" w:hanging="360"/>
      </w:pPr>
      <w:rPr>
        <w:rFonts w:ascii="Courier New" w:hAnsi="Courier New" w:cs="Courier New" w:hint="default"/>
      </w:rPr>
    </w:lvl>
    <w:lvl w:ilvl="5" w:tplc="08090005" w:tentative="1">
      <w:start w:val="1"/>
      <w:numFmt w:val="bullet"/>
      <w:lvlText w:val=""/>
      <w:lvlJc w:val="left"/>
      <w:pPr>
        <w:ind w:left="2902" w:hanging="360"/>
      </w:pPr>
      <w:rPr>
        <w:rFonts w:ascii="Wingdings" w:hAnsi="Wingdings" w:hint="default"/>
      </w:rPr>
    </w:lvl>
    <w:lvl w:ilvl="6" w:tplc="08090001" w:tentative="1">
      <w:start w:val="1"/>
      <w:numFmt w:val="bullet"/>
      <w:lvlText w:val=""/>
      <w:lvlJc w:val="left"/>
      <w:pPr>
        <w:ind w:left="3622" w:hanging="360"/>
      </w:pPr>
      <w:rPr>
        <w:rFonts w:ascii="Symbol" w:hAnsi="Symbol" w:hint="default"/>
      </w:rPr>
    </w:lvl>
    <w:lvl w:ilvl="7" w:tplc="08090003" w:tentative="1">
      <w:start w:val="1"/>
      <w:numFmt w:val="bullet"/>
      <w:lvlText w:val="o"/>
      <w:lvlJc w:val="left"/>
      <w:pPr>
        <w:ind w:left="4342" w:hanging="360"/>
      </w:pPr>
      <w:rPr>
        <w:rFonts w:ascii="Courier New" w:hAnsi="Courier New" w:cs="Courier New" w:hint="default"/>
      </w:rPr>
    </w:lvl>
    <w:lvl w:ilvl="8" w:tplc="08090005" w:tentative="1">
      <w:start w:val="1"/>
      <w:numFmt w:val="bullet"/>
      <w:lvlText w:val=""/>
      <w:lvlJc w:val="left"/>
      <w:pPr>
        <w:ind w:left="5062" w:hanging="360"/>
      </w:pPr>
      <w:rPr>
        <w:rFonts w:ascii="Wingdings" w:hAnsi="Wingdings" w:hint="default"/>
      </w:rPr>
    </w:lvl>
  </w:abstractNum>
  <w:abstractNum w:abstractNumId="1" w15:restartNumberingAfterBreak="0">
    <w:nsid w:val="1D603596"/>
    <w:multiLevelType w:val="hybridMultilevel"/>
    <w:tmpl w:val="E57A1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B22487"/>
    <w:multiLevelType w:val="hybridMultilevel"/>
    <w:tmpl w:val="42FE734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65194B30"/>
    <w:multiLevelType w:val="hybridMultilevel"/>
    <w:tmpl w:val="ED1E2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4C2096"/>
    <w:multiLevelType w:val="hybridMultilevel"/>
    <w:tmpl w:val="844C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E5A"/>
    <w:rsid w:val="000062BE"/>
    <w:rsid w:val="00022D2A"/>
    <w:rsid w:val="00092E5A"/>
    <w:rsid w:val="000B5479"/>
    <w:rsid w:val="002D2E66"/>
    <w:rsid w:val="003A34CC"/>
    <w:rsid w:val="0059159B"/>
    <w:rsid w:val="00717714"/>
    <w:rsid w:val="007F58EC"/>
    <w:rsid w:val="00821D55"/>
    <w:rsid w:val="008C4B92"/>
    <w:rsid w:val="0091014C"/>
    <w:rsid w:val="009477E6"/>
    <w:rsid w:val="009624F5"/>
    <w:rsid w:val="00975FD2"/>
    <w:rsid w:val="009B17B9"/>
    <w:rsid w:val="009B3E37"/>
    <w:rsid w:val="00AB0595"/>
    <w:rsid w:val="00BE74A0"/>
    <w:rsid w:val="00C800C2"/>
    <w:rsid w:val="00CA691D"/>
    <w:rsid w:val="00E4220A"/>
    <w:rsid w:val="00EE106B"/>
    <w:rsid w:val="00F63733"/>
    <w:rsid w:val="00FB6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88F3BCC"/>
  <w15:chartTrackingRefBased/>
  <w15:docId w15:val="{AC63F400-BA00-4094-BAB8-B2508B813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92E5A"/>
    <w:pPr>
      <w:spacing w:after="200" w:line="276" w:lineRule="auto"/>
      <w:ind w:left="720"/>
      <w:contextualSpacing/>
    </w:pPr>
  </w:style>
  <w:style w:type="character" w:customStyle="1" w:styleId="ListParagraphChar">
    <w:name w:val="List Paragraph Char"/>
    <w:basedOn w:val="DefaultParagraphFont"/>
    <w:link w:val="ListParagraph"/>
    <w:uiPriority w:val="34"/>
    <w:locked/>
    <w:rsid w:val="00092E5A"/>
  </w:style>
  <w:style w:type="character" w:styleId="Hyperlink">
    <w:name w:val="Hyperlink"/>
    <w:basedOn w:val="DefaultParagraphFont"/>
    <w:rsid w:val="0091014C"/>
    <w:rPr>
      <w:color w:val="0000FF"/>
      <w:u w:val="single"/>
    </w:rPr>
  </w:style>
  <w:style w:type="paragraph" w:styleId="Header">
    <w:name w:val="header"/>
    <w:basedOn w:val="Normal"/>
    <w:link w:val="HeaderChar"/>
    <w:uiPriority w:val="99"/>
    <w:unhideWhenUsed/>
    <w:rsid w:val="00E422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20A"/>
  </w:style>
  <w:style w:type="paragraph" w:styleId="Footer">
    <w:name w:val="footer"/>
    <w:basedOn w:val="Normal"/>
    <w:link w:val="FooterChar"/>
    <w:uiPriority w:val="99"/>
    <w:unhideWhenUsed/>
    <w:rsid w:val="00E422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20A"/>
  </w:style>
  <w:style w:type="table" w:styleId="TableGrid">
    <w:name w:val="Table Grid"/>
    <w:basedOn w:val="TableNormal"/>
    <w:uiPriority w:val="59"/>
    <w:rsid w:val="00E4220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basedOn w:val="Normal"/>
    <w:rsid w:val="00FB6369"/>
    <w:pPr>
      <w:suppressAutoHyphens/>
      <w:spacing w:after="0" w:line="240" w:lineRule="auto"/>
    </w:pPr>
    <w:rPr>
      <w:rFonts w:ascii="Arial" w:eastAsia="Times New Roman" w:hAnsi="Arial" w:cs="Times New Roman"/>
      <w:szCs w:val="20"/>
    </w:rPr>
  </w:style>
  <w:style w:type="paragraph" w:styleId="NormalWeb">
    <w:name w:val="Normal (Web)"/>
    <w:basedOn w:val="Normal"/>
    <w:uiPriority w:val="99"/>
    <w:unhideWhenUsed/>
    <w:rsid w:val="00FB636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3A34CC"/>
    <w:rPr>
      <w:sz w:val="16"/>
      <w:szCs w:val="16"/>
    </w:rPr>
  </w:style>
  <w:style w:type="paragraph" w:styleId="CommentText">
    <w:name w:val="annotation text"/>
    <w:basedOn w:val="Normal"/>
    <w:link w:val="CommentTextChar"/>
    <w:uiPriority w:val="99"/>
    <w:semiHidden/>
    <w:unhideWhenUsed/>
    <w:rsid w:val="003A34CC"/>
    <w:pPr>
      <w:spacing w:line="240" w:lineRule="auto"/>
    </w:pPr>
    <w:rPr>
      <w:sz w:val="20"/>
      <w:szCs w:val="20"/>
    </w:rPr>
  </w:style>
  <w:style w:type="character" w:customStyle="1" w:styleId="CommentTextChar">
    <w:name w:val="Comment Text Char"/>
    <w:basedOn w:val="DefaultParagraphFont"/>
    <w:link w:val="CommentText"/>
    <w:uiPriority w:val="99"/>
    <w:semiHidden/>
    <w:rsid w:val="003A34CC"/>
    <w:rPr>
      <w:sz w:val="20"/>
      <w:szCs w:val="20"/>
    </w:rPr>
  </w:style>
  <w:style w:type="paragraph" w:styleId="CommentSubject">
    <w:name w:val="annotation subject"/>
    <w:basedOn w:val="CommentText"/>
    <w:next w:val="CommentText"/>
    <w:link w:val="CommentSubjectChar"/>
    <w:uiPriority w:val="99"/>
    <w:semiHidden/>
    <w:unhideWhenUsed/>
    <w:rsid w:val="003A34CC"/>
    <w:rPr>
      <w:b/>
      <w:bCs/>
    </w:rPr>
  </w:style>
  <w:style w:type="character" w:customStyle="1" w:styleId="CommentSubjectChar">
    <w:name w:val="Comment Subject Char"/>
    <w:basedOn w:val="CommentTextChar"/>
    <w:link w:val="CommentSubject"/>
    <w:uiPriority w:val="99"/>
    <w:semiHidden/>
    <w:rsid w:val="003A34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hyperlink" Target="mailto:evelyn.brookfield@groundwork.org.u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GreaterManchester@groundwork.org.uk"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mailto:GreaterManchester@groundwork.org.u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roundwork.org.uk/hubs/greatermanchester/" TargetMode="External"/><Relationship Id="rId5" Type="http://schemas.openxmlformats.org/officeDocument/2006/relationships/footnotes" Target="footnotes.xml"/><Relationship Id="rId15" Type="http://schemas.openxmlformats.org/officeDocument/2006/relationships/hyperlink" Target="mailto:evelyn.brookfield@groundwork.org.uk" TargetMode="External"/><Relationship Id="rId10" Type="http://schemas.openxmlformats.org/officeDocument/2006/relationships/hyperlink" Target="mailto:GreaterManchester@groundwork.org.u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mailto:GreaterManchester@groundwork.org.uk"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Brookfield</dc:creator>
  <cp:keywords/>
  <dc:description/>
  <cp:lastModifiedBy>Evelyn Brookfield</cp:lastModifiedBy>
  <cp:revision>2</cp:revision>
  <dcterms:created xsi:type="dcterms:W3CDTF">2022-11-25T13:09:00Z</dcterms:created>
  <dcterms:modified xsi:type="dcterms:W3CDTF">2022-11-25T13:09:00Z</dcterms:modified>
</cp:coreProperties>
</file>